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587C2405" w:rsidR="00003F4F" w:rsidRPr="00404769" w:rsidRDefault="00003F4F" w:rsidP="00F40D1A">
      <w:pPr>
        <w:pStyle w:val="Heading1"/>
      </w:pPr>
      <w:bookmarkStart w:id="0" w:name="_Toc349720821"/>
      <w:r w:rsidRPr="00404769">
        <w:t xml:space="preserve">Guides </w:t>
      </w:r>
      <w:r w:rsidR="001F7905" w:rsidRPr="00404769">
        <w:t>for</w:t>
      </w:r>
      <w:r w:rsidRPr="00404769">
        <w:t xml:space="preserve"> understanding supports</w:t>
      </w:r>
    </w:p>
    <w:p w14:paraId="6B8C02E4" w14:textId="2B68A764" w:rsidR="001A07DF" w:rsidRPr="00F40D1A" w:rsidRDefault="00101A0E" w:rsidP="00F40D1A">
      <w:bookmarkStart w:id="1" w:name="_Toc43391490"/>
      <w:bookmarkStart w:id="2" w:name="_Hlk90549318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F40D1A">
        <w:t>December</w:t>
      </w:r>
      <w:r w:rsidR="009C10F6" w:rsidRPr="00F40D1A">
        <w:t xml:space="preserve"> 2021</w:t>
      </w:r>
      <w:r w:rsidR="001A07DF" w:rsidRPr="00F40D1A">
        <w:t xml:space="preserve"> </w:t>
      </w:r>
    </w:p>
    <w:p w14:paraId="43C72605" w14:textId="343BA531" w:rsidR="00B60B5F" w:rsidRDefault="007C5556" w:rsidP="00F40D1A">
      <w:r w:rsidRPr="001A07DF">
        <w:t xml:space="preserve">Easy Read </w:t>
      </w:r>
      <w:bookmarkEnd w:id="1"/>
      <w:r w:rsidR="005B0F73">
        <w:t>version</w:t>
      </w:r>
    </w:p>
    <w:p w14:paraId="0E3712B0" w14:textId="07C05C6B" w:rsidR="00F3744E" w:rsidRPr="00F40D1A" w:rsidRDefault="00F3744E" w:rsidP="00F40D1A">
      <w:pPr>
        <w:pStyle w:val="Heading2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Hlk90549116"/>
      <w:bookmarkEnd w:id="2"/>
      <w:bookmarkEnd w:id="3"/>
      <w:r w:rsidRPr="00F40D1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alias w:val="Document type"/>
          <w:tag w:val="document type"/>
          <w:id w:val="1660187519"/>
          <w:placeholder>
            <w:docPart w:val="4609014E4FFE46678E99CFADC44DEA2D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101A0E" w:rsidRPr="00F40D1A">
            <w:t>document</w:t>
          </w:r>
        </w:sdtContent>
      </w:sdt>
      <w:r w:rsidRPr="00F40D1A">
        <w:t xml:space="preserve"> </w:t>
      </w:r>
    </w:p>
    <w:p w14:paraId="04DE4F76" w14:textId="77777777" w:rsidR="00404769" w:rsidRPr="00E9016B" w:rsidRDefault="00404769" w:rsidP="00F40D1A"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7AFE715D7BB74F63BDC81778441558F9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>
            <w:t>document</w:t>
          </w:r>
        </w:sdtContent>
      </w:sdt>
      <w:r>
        <w:t xml:space="preserve">. When you see the word ‘we’, it means the NDIA. </w:t>
      </w:r>
    </w:p>
    <w:p w14:paraId="5F9B1724" w14:textId="0E4153FF" w:rsidR="00404769" w:rsidRPr="0052434D" w:rsidRDefault="00404769" w:rsidP="00F40D1A">
      <w:r w:rsidRPr="00E9016B">
        <w:t xml:space="preserve">This </w:t>
      </w:r>
      <w:sdt>
        <w:sdtPr>
          <w:alias w:val="Document type"/>
          <w:tag w:val="document type"/>
          <w:id w:val="1429465793"/>
          <w:placeholder>
            <w:docPart w:val="54C9F877BD574972A2682E1D1FB1E0FD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dropDownList>
        </w:sdtPr>
        <w:sdtEndPr/>
        <w:sdtContent>
          <w:r>
            <w:t>document</w:t>
          </w:r>
        </w:sdtContent>
      </w:sdt>
      <w:r>
        <w:t xml:space="preserve"> </w:t>
      </w:r>
      <w:r w:rsidRPr="00E9016B">
        <w:t xml:space="preserve">is written in an </w:t>
      </w:r>
      <w:proofErr w:type="gramStart"/>
      <w:r w:rsidRPr="00E9016B">
        <w:t>easy to read</w:t>
      </w:r>
      <w:proofErr w:type="gramEnd"/>
      <w:r w:rsidRPr="00E9016B">
        <w:t xml:space="preserve"> way.</w:t>
      </w:r>
      <w:r>
        <w:t xml:space="preserve"> </w:t>
      </w:r>
    </w:p>
    <w:p w14:paraId="5BD39F89" w14:textId="77777777" w:rsidR="00404769" w:rsidRDefault="00404769" w:rsidP="00F40D1A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F40D1A">
        <w:rPr>
          <w:rStyle w:val="Strong"/>
        </w:rPr>
        <w:t>bold</w:t>
      </w:r>
      <w:r w:rsidRPr="001C28AC">
        <w:t>.</w:t>
      </w:r>
    </w:p>
    <w:p w14:paraId="609C3458" w14:textId="77777777" w:rsidR="00404769" w:rsidRDefault="00404769" w:rsidP="00F40D1A">
      <w:r w:rsidRPr="00232BA5">
        <w:t>This means the letters are</w:t>
      </w:r>
      <w:r>
        <w:t xml:space="preserve"> thicker and darker.</w:t>
      </w:r>
    </w:p>
    <w:p w14:paraId="6390EB2F" w14:textId="77777777" w:rsidR="00404769" w:rsidRPr="00E9016B" w:rsidRDefault="00404769" w:rsidP="00F40D1A">
      <w:r>
        <w:t>We explain what these words mean.</w:t>
      </w:r>
    </w:p>
    <w:p w14:paraId="499B5466" w14:textId="4A50F10E" w:rsidR="00404769" w:rsidRPr="00FC5016" w:rsidRDefault="00404769" w:rsidP="00F40D1A">
      <w:r w:rsidRPr="000F6E4B">
        <w:t xml:space="preserve">This Easy </w:t>
      </w:r>
      <w:r>
        <w:t xml:space="preserve">Read </w:t>
      </w:r>
      <w:sdt>
        <w:sdtPr>
          <w:alias w:val="Document type"/>
          <w:tag w:val="document type"/>
          <w:id w:val="1368338226"/>
          <w:placeholder>
            <w:docPart w:val="3C2E37A37E6D43D88BCDAB392E970F6B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>
            <w:t>document</w:t>
          </w:r>
        </w:sdtContent>
      </w:sdt>
      <w:r>
        <w:t xml:space="preserve"> is a summary of a page of our website</w:t>
      </w:r>
      <w:r w:rsidRPr="009D031E">
        <w:t xml:space="preserve">. </w:t>
      </w:r>
    </w:p>
    <w:p w14:paraId="67019D3A" w14:textId="7BAD050F" w:rsidR="00404769" w:rsidRPr="000F6E4B" w:rsidRDefault="00404769" w:rsidP="00F40D1A">
      <w:r>
        <w:t>You can find this page</w:t>
      </w:r>
      <w:r w:rsidRPr="000F6E4B">
        <w:t xml:space="preserve"> </w:t>
      </w:r>
      <w:r>
        <w:t xml:space="preserve">on our website </w:t>
      </w:r>
      <w:hyperlink r:id="rId8" w:history="1">
        <w:r w:rsidR="0097003B" w:rsidRPr="0097003B">
          <w:rPr>
            <w:rStyle w:val="Hyperlink"/>
          </w:rPr>
          <w:t>ourguidelines.ndis.gov.au/understanding-supports/</w:t>
        </w:r>
      </w:hyperlink>
    </w:p>
    <w:p w14:paraId="43F9A18C" w14:textId="45410027" w:rsidR="00404769" w:rsidRPr="000F6E4B" w:rsidRDefault="00404769" w:rsidP="00F40D1A"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0DB505CE7B88485EB2FCA14FBCA632B7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>
            <w:t>document</w:t>
          </w:r>
        </w:sdtContent>
      </w:sdt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0E69DC9E" w14:textId="77777777" w:rsidR="00F40D1A" w:rsidRDefault="00F40D1A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62" w:name="_Toc43391446"/>
      <w:bookmarkStart w:id="63" w:name="_Toc43391495"/>
      <w:bookmarkStart w:id="64" w:name="_Toc71723470"/>
      <w:bookmarkStart w:id="65" w:name="_Toc6390577"/>
      <w:bookmarkStart w:id="66" w:name="_Toc12634028"/>
      <w:bookmarkEnd w:id="0"/>
      <w:bookmarkEnd w:id="61"/>
      <w:r>
        <w:br w:type="page"/>
      </w:r>
    </w:p>
    <w:p w14:paraId="03305D18" w14:textId="5ADA93ED" w:rsidR="00D01D6C" w:rsidRPr="007B0E1F" w:rsidRDefault="00003F4F" w:rsidP="00F40D1A">
      <w:pPr>
        <w:pStyle w:val="Heading2"/>
      </w:pPr>
      <w:r>
        <w:lastRenderedPageBreak/>
        <w:t xml:space="preserve">Guides </w:t>
      </w:r>
      <w:r w:rsidR="001F7905">
        <w:t>for</w:t>
      </w:r>
      <w:r>
        <w:t xml:space="preserve"> understanding supports</w:t>
      </w:r>
      <w:bookmarkEnd w:id="62"/>
      <w:bookmarkEnd w:id="63"/>
      <w:bookmarkEnd w:id="64"/>
    </w:p>
    <w:p w14:paraId="74FF340B" w14:textId="77777777" w:rsidR="00404769" w:rsidRDefault="00404769" w:rsidP="00F40D1A">
      <w:r>
        <w:t>We wrote some helpful guides to help you understand your</w:t>
      </w:r>
      <w:r>
        <w:rPr>
          <w:rFonts w:ascii="Calibri" w:hAnsi="Calibri" w:cs="Calibri"/>
        </w:rPr>
        <w:t xml:space="preserve"> </w:t>
      </w:r>
      <w:r>
        <w:t>supports.</w:t>
      </w:r>
    </w:p>
    <w:p w14:paraId="7D7C8D1E" w14:textId="1E01348E" w:rsidR="00404769" w:rsidRPr="00003F4F" w:rsidRDefault="00404769" w:rsidP="00F40D1A">
      <w:r>
        <w:t>These documents talk about supports for different</w:t>
      </w:r>
      <w:r w:rsidR="00FD5D6A">
        <w:rPr>
          <w:rFonts w:ascii="Calibri" w:hAnsi="Calibri" w:cs="Calibri"/>
        </w:rPr>
        <w:t xml:space="preserve"> </w:t>
      </w:r>
      <w:r>
        <w:t>needs.</w:t>
      </w:r>
    </w:p>
    <w:p w14:paraId="2E3EB34F" w14:textId="77777777" w:rsidR="00404769" w:rsidRDefault="00404769" w:rsidP="00F40D1A">
      <w:r>
        <w:t>These guides explain:</w:t>
      </w:r>
    </w:p>
    <w:p w14:paraId="36719778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what research we used</w:t>
      </w:r>
    </w:p>
    <w:p w14:paraId="3ECCB228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what the research tells us</w:t>
      </w:r>
    </w:p>
    <w:p w14:paraId="4DDB8105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 xml:space="preserve">who to talk to if you have </w:t>
      </w:r>
      <w:proofErr w:type="gramStart"/>
      <w:r>
        <w:t>questions</w:t>
      </w:r>
      <w:proofErr w:type="gramEnd"/>
    </w:p>
    <w:p w14:paraId="78F18A82" w14:textId="77777777" w:rsidR="00404769" w:rsidRPr="00003F4F" w:rsidRDefault="00404769" w:rsidP="00F40D1A">
      <w:pPr>
        <w:pStyle w:val="ListParagraph"/>
        <w:numPr>
          <w:ilvl w:val="0"/>
          <w:numId w:val="36"/>
        </w:numPr>
      </w:pPr>
      <w:r>
        <w:t>where you can find more information.</w:t>
      </w:r>
    </w:p>
    <w:p w14:paraId="655B9A6E" w14:textId="77777777" w:rsidR="00404769" w:rsidRDefault="00404769" w:rsidP="00F40D1A">
      <w:r>
        <w:t xml:space="preserve">You can find these guides on our website. </w:t>
      </w:r>
    </w:p>
    <w:p w14:paraId="06405BE2" w14:textId="047FF5AC" w:rsidR="00404769" w:rsidRDefault="001C1AF5" w:rsidP="00F40D1A">
      <w:r>
        <w:t xml:space="preserve">Website – </w:t>
      </w:r>
      <w:hyperlink r:id="rId9" w:history="1">
        <w:r w:rsidR="00F76109" w:rsidRPr="0097003B">
          <w:rPr>
            <w:rStyle w:val="Hyperlink"/>
          </w:rPr>
          <w:t>ourguidelines.ndis.gov.au/understanding-supports/</w:t>
        </w:r>
      </w:hyperlink>
    </w:p>
    <w:p w14:paraId="465C27DE" w14:textId="77777777" w:rsidR="00404769" w:rsidRDefault="00404769" w:rsidP="00F40D1A">
      <w:r>
        <w:t>You might want to find out more about:</w:t>
      </w:r>
    </w:p>
    <w:p w14:paraId="58725A58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how to use the guides</w:t>
      </w:r>
    </w:p>
    <w:p w14:paraId="3600D4FC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what research the guides use.</w:t>
      </w:r>
    </w:p>
    <w:p w14:paraId="387B9B15" w14:textId="22A93C02" w:rsidR="001F7905" w:rsidRPr="00722A1C" w:rsidRDefault="001F7905" w:rsidP="00F40D1A">
      <w:pPr>
        <w:pStyle w:val="Heading3"/>
      </w:pPr>
      <w:r w:rsidRPr="00722A1C">
        <w:t>How do you use the guides?</w:t>
      </w:r>
    </w:p>
    <w:p w14:paraId="387B538E" w14:textId="77777777" w:rsidR="00404769" w:rsidRDefault="00404769" w:rsidP="00F40D1A">
      <w:r>
        <w:t>You can use these guides to understand:</w:t>
      </w:r>
    </w:p>
    <w:p w14:paraId="6E412EB9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 xml:space="preserve">how different supports can help you work towards your </w:t>
      </w:r>
      <w:proofErr w:type="gramStart"/>
      <w:r>
        <w:t>goals</w:t>
      </w:r>
      <w:proofErr w:type="gramEnd"/>
      <w:r>
        <w:t xml:space="preserve"> </w:t>
      </w:r>
    </w:p>
    <w:p w14:paraId="55AA5BA1" w14:textId="3294E5F9" w:rsidR="00404769" w:rsidRDefault="00404769" w:rsidP="00F40D1A">
      <w:pPr>
        <w:pStyle w:val="ListParagraph"/>
        <w:numPr>
          <w:ilvl w:val="0"/>
          <w:numId w:val="36"/>
        </w:numPr>
      </w:pPr>
      <w:r>
        <w:t>other supports you can use if your goals</w:t>
      </w:r>
      <w:r>
        <w:rPr>
          <w:rFonts w:ascii="Calibri" w:hAnsi="Calibri" w:cs="Calibri"/>
        </w:rPr>
        <w:t xml:space="preserve"> </w:t>
      </w:r>
      <w:r>
        <w:t>change.</w:t>
      </w:r>
    </w:p>
    <w:p w14:paraId="038A030A" w14:textId="77777777" w:rsidR="00404769" w:rsidRDefault="00404769" w:rsidP="00F40D1A">
      <w:r>
        <w:t>Please note that the guides might include supports that aren’t included in your plan.</w:t>
      </w:r>
    </w:p>
    <w:p w14:paraId="60A3380D" w14:textId="77777777" w:rsidR="00404769" w:rsidRDefault="00404769" w:rsidP="00F40D1A">
      <w:r>
        <w:t>You should check if your plan includes funding for a support before you choose it.</w:t>
      </w:r>
    </w:p>
    <w:p w14:paraId="70AA2502" w14:textId="77777777" w:rsidR="00404769" w:rsidRDefault="00404769" w:rsidP="00F40D1A">
      <w:r>
        <w:t>We made a checklist you can use when you read the guides.</w:t>
      </w:r>
    </w:p>
    <w:p w14:paraId="4A5AB935" w14:textId="77777777" w:rsidR="00404769" w:rsidRDefault="00404769" w:rsidP="00F40D1A">
      <w:r>
        <w:lastRenderedPageBreak/>
        <w:t xml:space="preserve">This might help you: </w:t>
      </w:r>
    </w:p>
    <w:p w14:paraId="15800D49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 xml:space="preserve">collect information about different </w:t>
      </w:r>
      <w:proofErr w:type="gramStart"/>
      <w:r>
        <w:t>supports</w:t>
      </w:r>
      <w:proofErr w:type="gramEnd"/>
      <w:r>
        <w:t xml:space="preserve"> </w:t>
      </w:r>
    </w:p>
    <w:p w14:paraId="6C8A53A0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think about questions you might have about a certain support.</w:t>
      </w:r>
    </w:p>
    <w:p w14:paraId="11B7247A" w14:textId="77777777" w:rsidR="00404769" w:rsidRDefault="00404769" w:rsidP="00F40D1A">
      <w:r w:rsidRPr="00055B5F">
        <w:t>You can find the checklist on our</w:t>
      </w:r>
      <w:r>
        <w:t xml:space="preserve"> </w:t>
      </w:r>
      <w:r w:rsidRPr="00055B5F">
        <w:t>website</w:t>
      </w:r>
      <w:r>
        <w:t>.</w:t>
      </w:r>
    </w:p>
    <w:p w14:paraId="39FF1FD5" w14:textId="0C9DA7C3" w:rsidR="00404769" w:rsidRPr="00055B5F" w:rsidRDefault="001C1AF5" w:rsidP="00F40D1A">
      <w:r>
        <w:t xml:space="preserve">Website – </w:t>
      </w:r>
      <w:hyperlink r:id="rId10" w:history="1">
        <w:r w:rsidR="00C476AA" w:rsidRPr="004011DD">
          <w:rPr>
            <w:rStyle w:val="Hyperlink"/>
          </w:rPr>
          <w:t>ourguidelines.ndis.gov.au/understanding-supports/</w:t>
        </w:r>
        <w:r w:rsidR="00493B3A" w:rsidRPr="004011DD">
          <w:rPr>
            <w:rStyle w:val="Hyperlink"/>
          </w:rPr>
          <w:t>checklist-understan</w:t>
        </w:r>
        <w:r w:rsidR="00493B3A" w:rsidRPr="004011DD">
          <w:rPr>
            <w:rStyle w:val="Hyperlink"/>
          </w:rPr>
          <w:t>d</w:t>
        </w:r>
        <w:r w:rsidR="00493B3A" w:rsidRPr="004011DD">
          <w:rPr>
            <w:rStyle w:val="Hyperlink"/>
          </w:rPr>
          <w:t>ing-supports</w:t>
        </w:r>
      </w:hyperlink>
    </w:p>
    <w:p w14:paraId="507ACDED" w14:textId="7E68A806" w:rsidR="001F7905" w:rsidRDefault="001F7905" w:rsidP="00F40D1A">
      <w:pPr>
        <w:pStyle w:val="Heading3"/>
      </w:pPr>
      <w:r>
        <w:t>What research do the guides use?</w:t>
      </w:r>
    </w:p>
    <w:p w14:paraId="537640B9" w14:textId="77777777" w:rsidR="00404769" w:rsidRDefault="00404769" w:rsidP="00F40D1A">
      <w:r>
        <w:t>The guides use research we can trust, including:</w:t>
      </w:r>
    </w:p>
    <w:p w14:paraId="7A9DE89F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stories of other people</w:t>
      </w:r>
      <w:r>
        <w:rPr>
          <w:rFonts w:ascii="Calibri" w:hAnsi="Calibri" w:cs="Calibri"/>
        </w:rPr>
        <w:t xml:space="preserve"> </w:t>
      </w:r>
      <w:r>
        <w:t>with</w:t>
      </w:r>
      <w:r>
        <w:rPr>
          <w:rFonts w:ascii="Calibri" w:hAnsi="Calibri" w:cs="Calibri"/>
        </w:rPr>
        <w:t xml:space="preserve"> </w:t>
      </w:r>
      <w:r>
        <w:t>disability</w:t>
      </w:r>
    </w:p>
    <w:p w14:paraId="16F21FCA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 xml:space="preserve">research from experts. </w:t>
      </w:r>
    </w:p>
    <w:p w14:paraId="61BA3DF4" w14:textId="3953EF35" w:rsidR="00404769" w:rsidRDefault="00404769" w:rsidP="00F40D1A">
      <w:r>
        <w:t xml:space="preserve">In the guides we tell you what the research found out about </w:t>
      </w:r>
      <w:r w:rsidR="001C1AF5">
        <w:br/>
      </w:r>
      <w:r>
        <w:t>different supports.</w:t>
      </w:r>
    </w:p>
    <w:p w14:paraId="40E7B4F9" w14:textId="77777777" w:rsidR="00404769" w:rsidRDefault="00404769" w:rsidP="00F40D1A">
      <w:r>
        <w:t>We also explain how much research we found about each support.</w:t>
      </w:r>
    </w:p>
    <w:p w14:paraId="14168D8D" w14:textId="77777777" w:rsidR="00404769" w:rsidRDefault="00404769" w:rsidP="00F40D1A">
      <w:r>
        <w:t>We tell you if we:</w:t>
      </w:r>
    </w:p>
    <w:p w14:paraId="40410C93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>found lots of research</w:t>
      </w:r>
    </w:p>
    <w:p w14:paraId="1A8C3FA4" w14:textId="77777777" w:rsidR="00404769" w:rsidRDefault="00404769" w:rsidP="00F40D1A">
      <w:pPr>
        <w:pStyle w:val="ListParagraph"/>
        <w:numPr>
          <w:ilvl w:val="0"/>
          <w:numId w:val="36"/>
        </w:numPr>
      </w:pPr>
      <w:r>
        <w:t xml:space="preserve">didn’t find enough </w:t>
      </w:r>
      <w:proofErr w:type="gramStart"/>
      <w:r>
        <w:t>research</w:t>
      </w:r>
      <w:proofErr w:type="gramEnd"/>
    </w:p>
    <w:p w14:paraId="1172410F" w14:textId="6E60BA73" w:rsidR="00404769" w:rsidRDefault="00404769" w:rsidP="00F40D1A">
      <w:pPr>
        <w:pStyle w:val="ListParagraph"/>
        <w:numPr>
          <w:ilvl w:val="0"/>
          <w:numId w:val="36"/>
        </w:numPr>
      </w:pPr>
      <w:r>
        <w:t>need more research to know more about a</w:t>
      </w:r>
      <w:r>
        <w:rPr>
          <w:rFonts w:ascii="Calibri" w:hAnsi="Calibri"/>
        </w:rPr>
        <w:t xml:space="preserve"> </w:t>
      </w:r>
      <w:r>
        <w:t>certain support.</w:t>
      </w:r>
    </w:p>
    <w:p w14:paraId="3F80C02D" w14:textId="77777777" w:rsidR="00FD5D6A" w:rsidRDefault="00FD5D6A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67" w:name="_Toc76740439"/>
      <w:bookmarkStart w:id="68" w:name="_Hlk90549185"/>
      <w:bookmarkEnd w:id="65"/>
      <w:bookmarkEnd w:id="66"/>
      <w:r>
        <w:br w:type="page"/>
      </w:r>
    </w:p>
    <w:p w14:paraId="14FEB4AA" w14:textId="2F49DBC4" w:rsidR="002F2C70" w:rsidRDefault="002F2C70" w:rsidP="00F40D1A">
      <w:pPr>
        <w:pStyle w:val="Heading2"/>
      </w:pPr>
      <w:r>
        <w:lastRenderedPageBreak/>
        <w:t>More information</w:t>
      </w:r>
      <w:bookmarkEnd w:id="67"/>
    </w:p>
    <w:p w14:paraId="629D8CE6" w14:textId="65C62FAB" w:rsidR="00404769" w:rsidRPr="008A43AE" w:rsidRDefault="00404769" w:rsidP="00F40D1A">
      <w:pPr>
        <w:rPr>
          <w:rStyle w:val="Hyperlink"/>
          <w:b w:val="0"/>
          <w:color w:val="auto"/>
        </w:rPr>
      </w:pPr>
      <w:r>
        <w:t>For more information about this document, please contact us.</w:t>
      </w:r>
    </w:p>
    <w:p w14:paraId="51335062" w14:textId="640C9ACB" w:rsidR="00404769" w:rsidRPr="0021590A" w:rsidRDefault="001C1AF5" w:rsidP="00F40D1A">
      <w:pPr>
        <w:rPr>
          <w:rStyle w:val="Hyperlink"/>
        </w:rPr>
      </w:pPr>
      <w:r>
        <w:t xml:space="preserve">Website – </w:t>
      </w:r>
      <w:hyperlink r:id="rId11" w:history="1">
        <w:r w:rsidR="00404769" w:rsidRPr="0021590A">
          <w:rPr>
            <w:rStyle w:val="Hyperlink"/>
          </w:rPr>
          <w:t>www.ndis.gov.au</w:t>
        </w:r>
      </w:hyperlink>
    </w:p>
    <w:p w14:paraId="389FB0F8" w14:textId="350CF8F1" w:rsidR="00404769" w:rsidRPr="00C201D9" w:rsidRDefault="001C1AF5" w:rsidP="00F40D1A">
      <w:pPr>
        <w:rPr>
          <w:rStyle w:val="IntenseEmphasis1"/>
        </w:rPr>
      </w:pPr>
      <w:r>
        <w:t>Phone –</w:t>
      </w:r>
      <w:r w:rsidRPr="001C1AF5">
        <w:t xml:space="preserve"> </w:t>
      </w:r>
      <w:r w:rsidR="00404769" w:rsidRPr="00C201D9">
        <w:rPr>
          <w:rStyle w:val="IntenseEmphasis1"/>
        </w:rPr>
        <w:t>1800 800 110</w:t>
      </w:r>
    </w:p>
    <w:p w14:paraId="12195545" w14:textId="6A0B7044" w:rsidR="00404769" w:rsidRPr="001C1AF5" w:rsidRDefault="00404769" w:rsidP="00F40D1A">
      <w:pPr>
        <w:rPr>
          <w:rStyle w:val="Hyperlink"/>
          <w:b w:val="0"/>
          <w:color w:val="auto"/>
        </w:rPr>
      </w:pPr>
      <w:r>
        <w:t>Follow us on Facebook</w:t>
      </w:r>
      <w:r w:rsidR="001C1AF5">
        <w:t xml:space="preserve"> – </w:t>
      </w:r>
      <w:hyperlink r:id="rId12" w:history="1">
        <w:r w:rsidR="001C1AF5" w:rsidRPr="002D295B">
          <w:rPr>
            <w:rStyle w:val="Hyperlink"/>
          </w:rPr>
          <w:t>www.facebook.com/NDISAus</w:t>
        </w:r>
      </w:hyperlink>
      <w:r w:rsidRPr="0021590A">
        <w:rPr>
          <w:rStyle w:val="Hyperlink"/>
        </w:rPr>
        <w:t xml:space="preserve"> </w:t>
      </w:r>
    </w:p>
    <w:p w14:paraId="314534D1" w14:textId="56611BEA" w:rsidR="00404769" w:rsidRPr="001C1AF5" w:rsidRDefault="00404769" w:rsidP="00F40D1A">
      <w:pPr>
        <w:rPr>
          <w:rStyle w:val="IntenseEmphasis1"/>
          <w:b w:val="0"/>
          <w:color w:val="auto"/>
        </w:rPr>
      </w:pPr>
      <w:r>
        <w:t>Follow us on Twitter</w:t>
      </w:r>
      <w:r w:rsidR="001C1AF5">
        <w:t xml:space="preserve"> – </w:t>
      </w:r>
      <w:r w:rsidRPr="00C201D9">
        <w:rPr>
          <w:rStyle w:val="IntenseEmphasis1"/>
        </w:rPr>
        <w:t>@NDIS</w:t>
      </w:r>
    </w:p>
    <w:p w14:paraId="2D8573F8" w14:textId="77777777" w:rsidR="002F2C70" w:rsidRPr="00AA574A" w:rsidRDefault="002F2C70" w:rsidP="00F40D1A">
      <w:pPr>
        <w:pStyle w:val="Heading3"/>
      </w:pPr>
      <w:bookmarkStart w:id="69" w:name="_Toc43391514"/>
      <w:r w:rsidRPr="00AA574A">
        <w:t xml:space="preserve">Support to talk to </w:t>
      </w:r>
      <w:proofErr w:type="gramStart"/>
      <w:r w:rsidRPr="00AA574A">
        <w:t>us</w:t>
      </w:r>
      <w:bookmarkEnd w:id="69"/>
      <w:proofErr w:type="gramEnd"/>
    </w:p>
    <w:p w14:paraId="178AFEC3" w14:textId="4A313392" w:rsidR="00404769" w:rsidRDefault="00404769" w:rsidP="00F40D1A">
      <w:pPr>
        <w:pStyle w:val="Body"/>
      </w:pPr>
      <w:r>
        <w:t xml:space="preserve">You can talk to us online using our webchat feature. </w:t>
      </w:r>
    </w:p>
    <w:p w14:paraId="4A5C469F" w14:textId="148EFBDE" w:rsidR="00404769" w:rsidRPr="00AA574A" w:rsidRDefault="001C1AF5" w:rsidP="00F40D1A">
      <w:pPr>
        <w:pStyle w:val="Body"/>
        <w:rPr>
          <w:b/>
          <w:color w:val="6B2976"/>
        </w:rPr>
      </w:pPr>
      <w:r>
        <w:t xml:space="preserve">Website – </w:t>
      </w:r>
      <w:hyperlink r:id="rId13" w:history="1">
        <w:r w:rsidR="00404769" w:rsidRPr="00101A0E">
          <w:rPr>
            <w:rStyle w:val="Hyperlink"/>
          </w:rPr>
          <w:t>nccchat.ndis.gov.au/i3root</w:t>
        </w:r>
      </w:hyperlink>
    </w:p>
    <w:p w14:paraId="510E1C0D" w14:textId="3DC19125" w:rsidR="00404769" w:rsidRDefault="00404769" w:rsidP="00F40D1A">
      <w:r>
        <w:t>If you speak a language other than English, you can call:</w:t>
      </w:r>
    </w:p>
    <w:p w14:paraId="2556F3D8" w14:textId="77777777" w:rsidR="00404769" w:rsidRDefault="00404769" w:rsidP="00F40D1A">
      <w:r>
        <w:t>Translating and Interpreting Service (TIS)</w:t>
      </w:r>
    </w:p>
    <w:p w14:paraId="13D56623" w14:textId="47F9FEB8" w:rsidR="00404769" w:rsidRPr="00C201D9" w:rsidRDefault="001C1AF5" w:rsidP="00F40D1A">
      <w:pPr>
        <w:rPr>
          <w:rStyle w:val="IntenseEmphasis1"/>
        </w:rPr>
      </w:pPr>
      <w:r>
        <w:t>Phone –</w:t>
      </w:r>
      <w:r w:rsidRPr="001C1AF5">
        <w:t xml:space="preserve"> </w:t>
      </w:r>
      <w:r w:rsidR="00404769" w:rsidRPr="00C201D9">
        <w:rPr>
          <w:rStyle w:val="IntenseEmphasis1"/>
        </w:rPr>
        <w:t>131 450</w:t>
      </w:r>
    </w:p>
    <w:p w14:paraId="7CBBF6D2" w14:textId="3F3F4C2A" w:rsidR="00404769" w:rsidRPr="00C20DF2" w:rsidRDefault="00404769" w:rsidP="00F40D1A">
      <w:r>
        <w:t>If you have a speech or hearing impairment, you can call:</w:t>
      </w:r>
    </w:p>
    <w:p w14:paraId="51F8D9A3" w14:textId="77777777" w:rsidR="00404769" w:rsidRDefault="00404769" w:rsidP="00F40D1A">
      <w:r w:rsidRPr="00C20DF2">
        <w:t>TTY</w:t>
      </w:r>
    </w:p>
    <w:p w14:paraId="52C22C16" w14:textId="5CADBAB3" w:rsidR="00404769" w:rsidRPr="00C201D9" w:rsidRDefault="001C1AF5" w:rsidP="00F40D1A">
      <w:pPr>
        <w:rPr>
          <w:rStyle w:val="IntenseEmphasis1"/>
        </w:rPr>
      </w:pPr>
      <w:r>
        <w:t>Phone –</w:t>
      </w:r>
      <w:r w:rsidRPr="001C1AF5">
        <w:t xml:space="preserve"> </w:t>
      </w:r>
      <w:r w:rsidR="00404769" w:rsidRPr="00C201D9">
        <w:rPr>
          <w:rStyle w:val="IntenseEmphasis1"/>
        </w:rPr>
        <w:t>1800 555 677</w:t>
      </w:r>
    </w:p>
    <w:p w14:paraId="7E223B14" w14:textId="77777777" w:rsidR="00404769" w:rsidRDefault="00404769" w:rsidP="00F40D1A">
      <w:r w:rsidRPr="00C20DF2">
        <w:t>Speak and Listen</w:t>
      </w:r>
    </w:p>
    <w:p w14:paraId="02416E79" w14:textId="0FE04769" w:rsidR="00404769" w:rsidRPr="00C201D9" w:rsidRDefault="001C1AF5" w:rsidP="00F40D1A">
      <w:pPr>
        <w:rPr>
          <w:rStyle w:val="IntenseEmphasis1"/>
        </w:rPr>
      </w:pPr>
      <w:r>
        <w:t>Phone –</w:t>
      </w:r>
      <w:r w:rsidRPr="001C1AF5">
        <w:t xml:space="preserve"> </w:t>
      </w:r>
      <w:r w:rsidR="00404769" w:rsidRPr="00C201D9">
        <w:rPr>
          <w:rStyle w:val="IntenseEmphasis1"/>
        </w:rPr>
        <w:t>1800 555 727</w:t>
      </w:r>
    </w:p>
    <w:p w14:paraId="2337C358" w14:textId="77777777" w:rsidR="00404769" w:rsidRDefault="00404769" w:rsidP="00F40D1A">
      <w:r>
        <w:t>National Relay Service</w:t>
      </w:r>
    </w:p>
    <w:p w14:paraId="2D4DC0F8" w14:textId="2A204D94" w:rsidR="00404769" w:rsidRPr="00C201D9" w:rsidRDefault="001C1AF5" w:rsidP="00F40D1A">
      <w:pPr>
        <w:rPr>
          <w:rStyle w:val="IntenseEmphasis1"/>
        </w:rPr>
      </w:pPr>
      <w:r>
        <w:t>Phone –</w:t>
      </w:r>
      <w:r w:rsidRPr="001C1AF5">
        <w:t xml:space="preserve"> </w:t>
      </w:r>
      <w:r w:rsidR="00404769" w:rsidRPr="00C201D9">
        <w:rPr>
          <w:rStyle w:val="IntenseEmphasis1"/>
        </w:rPr>
        <w:t>133 677</w:t>
      </w:r>
    </w:p>
    <w:p w14:paraId="1AF0A4D7" w14:textId="5E12DC01" w:rsidR="00404769" w:rsidRPr="00CD310C" w:rsidRDefault="001C1AF5" w:rsidP="00F40D1A">
      <w:pPr>
        <w:rPr>
          <w:rStyle w:val="Hyperlink"/>
        </w:rPr>
      </w:pPr>
      <w:r>
        <w:t xml:space="preserve">Website – </w:t>
      </w:r>
      <w:hyperlink r:id="rId14" w:history="1">
        <w:r w:rsidR="00404769" w:rsidRPr="00021F06">
          <w:rPr>
            <w:rStyle w:val="Hyperlink"/>
          </w:rPr>
          <w:t>www.relayservice.gov.au</w:t>
        </w:r>
      </w:hyperlink>
      <w:r w:rsidR="00404769">
        <w:rPr>
          <w:rStyle w:val="Hyperlink"/>
        </w:rPr>
        <w:t xml:space="preserve"> </w:t>
      </w:r>
    </w:p>
    <w:bookmarkEnd w:id="68"/>
    <w:p w14:paraId="574AAD83" w14:textId="245054F6" w:rsidR="00EC31C6" w:rsidRDefault="00EC31C6" w:rsidP="00F40D1A">
      <w:pPr>
        <w:rPr>
          <w:lang w:val="en-US"/>
        </w:rPr>
      </w:pPr>
    </w:p>
    <w:p w14:paraId="38D838A9" w14:textId="20725D6C" w:rsidR="00B21EF6" w:rsidRPr="00B21EF6" w:rsidRDefault="00B21EF6" w:rsidP="00F40D1A">
      <w:pPr>
        <w:rPr>
          <w:sz w:val="24"/>
          <w:szCs w:val="24"/>
        </w:rPr>
      </w:pPr>
      <w:r w:rsidRPr="0021590A">
        <w:rPr>
          <w:sz w:val="24"/>
          <w:szCs w:val="24"/>
        </w:rPr>
        <w:t xml:space="preserve">The Information Access Group created this Easy Read document. For any enquiries about the document, please visit </w:t>
      </w:r>
      <w:hyperlink r:id="rId15" w:history="1">
        <w:r w:rsidRPr="0021590A">
          <w:rPr>
            <w:rStyle w:val="Hyperlink"/>
            <w:sz w:val="24"/>
            <w:szCs w:val="24"/>
          </w:rPr>
          <w:t>www.informationaccessgroup.com</w:t>
        </w:r>
      </w:hyperlink>
      <w:r w:rsidRPr="0021590A">
        <w:rPr>
          <w:sz w:val="24"/>
          <w:szCs w:val="24"/>
        </w:rPr>
        <w:t xml:space="preserve">. </w:t>
      </w:r>
      <w:r w:rsidRPr="0021590A">
        <w:rPr>
          <w:sz w:val="24"/>
          <w:szCs w:val="24"/>
        </w:rPr>
        <w:br/>
        <w:t>Quote job number 4521-A.</w:t>
      </w:r>
    </w:p>
    <w:sectPr w:rsidR="00B21EF6" w:rsidRPr="00B21EF6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58DC" w14:textId="77777777" w:rsidR="00B918F1" w:rsidRDefault="00B918F1" w:rsidP="00F40D1A">
      <w:r>
        <w:separator/>
      </w:r>
    </w:p>
  </w:endnote>
  <w:endnote w:type="continuationSeparator" w:id="0">
    <w:p w14:paraId="7CFECF23" w14:textId="77777777" w:rsidR="00B918F1" w:rsidRDefault="00B918F1" w:rsidP="00F40D1A">
      <w:r>
        <w:continuationSeparator/>
      </w:r>
    </w:p>
  </w:endnote>
  <w:endnote w:type="continuationNotice" w:id="1">
    <w:p w14:paraId="58FC60B9" w14:textId="77777777" w:rsidR="00B918F1" w:rsidRDefault="00B918F1" w:rsidP="00F40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34222B42" w:rsidR="00384C4C" w:rsidRPr="001A07DF" w:rsidRDefault="004011DD" w:rsidP="00F40D1A">
    <w:pPr>
      <w:pStyle w:val="Footer"/>
    </w:pP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1A07DF">
          <w:t xml:space="preserve">Page </w:t>
        </w:r>
        <w:r w:rsidR="00384C4C" w:rsidRPr="001A07DF">
          <w:fldChar w:fldCharType="begin"/>
        </w:r>
        <w:r w:rsidR="00384C4C" w:rsidRPr="001A07DF">
          <w:instrText xml:space="preserve"> PAGE   \* MERGEFORMAT </w:instrText>
        </w:r>
        <w:r w:rsidR="00384C4C" w:rsidRPr="001A07DF">
          <w:fldChar w:fldCharType="separate"/>
        </w:r>
        <w:r w:rsidR="00384C4C" w:rsidRPr="001A07DF">
          <w:t>2</w:t>
        </w:r>
        <w:r w:rsidR="00384C4C" w:rsidRPr="001A07D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0CE7" w14:textId="77777777" w:rsidR="00B918F1" w:rsidRDefault="00B918F1" w:rsidP="00F40D1A">
      <w:r>
        <w:separator/>
      </w:r>
    </w:p>
  </w:footnote>
  <w:footnote w:type="continuationSeparator" w:id="0">
    <w:p w14:paraId="668ADCE2" w14:textId="77777777" w:rsidR="00B918F1" w:rsidRDefault="00B918F1" w:rsidP="00F40D1A">
      <w:r>
        <w:continuationSeparator/>
      </w:r>
    </w:p>
  </w:footnote>
  <w:footnote w:type="continuationNotice" w:id="1">
    <w:p w14:paraId="1886668A" w14:textId="77777777" w:rsidR="00B918F1" w:rsidRDefault="00B918F1" w:rsidP="00F40D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F8D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23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904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BA6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23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6A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202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C7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96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06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16A0A"/>
    <w:multiLevelType w:val="hybridMultilevel"/>
    <w:tmpl w:val="B342A2BA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75F47"/>
    <w:multiLevelType w:val="hybridMultilevel"/>
    <w:tmpl w:val="B15EF4E6"/>
    <w:lvl w:ilvl="0" w:tplc="ACC6D3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181771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2019234358">
    <w:abstractNumId w:val="14"/>
  </w:num>
  <w:num w:numId="3" w16cid:durableId="633484693">
    <w:abstractNumId w:val="19"/>
  </w:num>
  <w:num w:numId="4" w16cid:durableId="537475393">
    <w:abstractNumId w:val="25"/>
  </w:num>
  <w:num w:numId="5" w16cid:durableId="411198444">
    <w:abstractNumId w:val="26"/>
  </w:num>
  <w:num w:numId="6" w16cid:durableId="863060987">
    <w:abstractNumId w:val="12"/>
  </w:num>
  <w:num w:numId="7" w16cid:durableId="2001813585">
    <w:abstractNumId w:val="11"/>
  </w:num>
  <w:num w:numId="8" w16cid:durableId="1545367886">
    <w:abstractNumId w:val="30"/>
  </w:num>
  <w:num w:numId="9" w16cid:durableId="107360380">
    <w:abstractNumId w:val="28"/>
  </w:num>
  <w:num w:numId="10" w16cid:durableId="1448281363">
    <w:abstractNumId w:val="20"/>
  </w:num>
  <w:num w:numId="11" w16cid:durableId="384333337">
    <w:abstractNumId w:val="27"/>
  </w:num>
  <w:num w:numId="12" w16cid:durableId="2116173766">
    <w:abstractNumId w:val="23"/>
  </w:num>
  <w:num w:numId="13" w16cid:durableId="1898780994">
    <w:abstractNumId w:val="18"/>
  </w:num>
  <w:num w:numId="14" w16cid:durableId="761610446">
    <w:abstractNumId w:val="29"/>
  </w:num>
  <w:num w:numId="15" w16cid:durableId="1394621220">
    <w:abstractNumId w:val="31"/>
  </w:num>
  <w:num w:numId="16" w16cid:durableId="745608321">
    <w:abstractNumId w:val="13"/>
  </w:num>
  <w:num w:numId="17" w16cid:durableId="883829166">
    <w:abstractNumId w:val="32"/>
  </w:num>
  <w:num w:numId="18" w16cid:durableId="2109695160">
    <w:abstractNumId w:val="9"/>
  </w:num>
  <w:num w:numId="19" w16cid:durableId="710157583">
    <w:abstractNumId w:val="7"/>
  </w:num>
  <w:num w:numId="20" w16cid:durableId="959336730">
    <w:abstractNumId w:val="6"/>
  </w:num>
  <w:num w:numId="21" w16cid:durableId="2106488217">
    <w:abstractNumId w:val="5"/>
  </w:num>
  <w:num w:numId="22" w16cid:durableId="1677344702">
    <w:abstractNumId w:val="4"/>
  </w:num>
  <w:num w:numId="23" w16cid:durableId="766117327">
    <w:abstractNumId w:val="8"/>
  </w:num>
  <w:num w:numId="24" w16cid:durableId="1331441617">
    <w:abstractNumId w:val="3"/>
  </w:num>
  <w:num w:numId="25" w16cid:durableId="1957515209">
    <w:abstractNumId w:val="2"/>
  </w:num>
  <w:num w:numId="26" w16cid:durableId="696539698">
    <w:abstractNumId w:val="1"/>
  </w:num>
  <w:num w:numId="27" w16cid:durableId="2045014636">
    <w:abstractNumId w:val="0"/>
  </w:num>
  <w:num w:numId="28" w16cid:durableId="173963150">
    <w:abstractNumId w:val="21"/>
  </w:num>
  <w:num w:numId="29" w16cid:durableId="448084768">
    <w:abstractNumId w:val="33"/>
  </w:num>
  <w:num w:numId="30" w16cid:durableId="559753029">
    <w:abstractNumId w:val="16"/>
  </w:num>
  <w:num w:numId="31" w16cid:durableId="506604461">
    <w:abstractNumId w:val="15"/>
  </w:num>
  <w:num w:numId="32" w16cid:durableId="722755268">
    <w:abstractNumId w:val="24"/>
  </w:num>
  <w:num w:numId="33" w16cid:durableId="104811503">
    <w:abstractNumId w:val="34"/>
  </w:num>
  <w:num w:numId="34" w16cid:durableId="209146417">
    <w:abstractNumId w:val="10"/>
  </w:num>
  <w:num w:numId="35" w16cid:durableId="1688292217">
    <w:abstractNumId w:val="22"/>
  </w:num>
  <w:num w:numId="36" w16cid:durableId="8977154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850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3F08"/>
    <w:rsid w:val="00025085"/>
    <w:rsid w:val="00026D9B"/>
    <w:rsid w:val="00026E8E"/>
    <w:rsid w:val="000276DA"/>
    <w:rsid w:val="000308C3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B5F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5749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A0E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52E"/>
    <w:rsid w:val="00131635"/>
    <w:rsid w:val="00132D00"/>
    <w:rsid w:val="00132FC1"/>
    <w:rsid w:val="00134CC3"/>
    <w:rsid w:val="0013535A"/>
    <w:rsid w:val="001355F2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1AF5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905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0B88"/>
    <w:rsid w:val="0021290A"/>
    <w:rsid w:val="00212A6D"/>
    <w:rsid w:val="002130F6"/>
    <w:rsid w:val="0021361E"/>
    <w:rsid w:val="00213A0A"/>
    <w:rsid w:val="00214388"/>
    <w:rsid w:val="00214480"/>
    <w:rsid w:val="00214662"/>
    <w:rsid w:val="0021590A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2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0F94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22DA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C70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289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0618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1DD"/>
    <w:rsid w:val="004019A6"/>
    <w:rsid w:val="00401BD0"/>
    <w:rsid w:val="0040210F"/>
    <w:rsid w:val="004027C9"/>
    <w:rsid w:val="004029A2"/>
    <w:rsid w:val="00404769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695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B3A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AC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32B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F73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0F4C"/>
    <w:rsid w:val="005D3860"/>
    <w:rsid w:val="005D4401"/>
    <w:rsid w:val="005D4403"/>
    <w:rsid w:val="005D52DF"/>
    <w:rsid w:val="005D5F72"/>
    <w:rsid w:val="005D784B"/>
    <w:rsid w:val="005D788A"/>
    <w:rsid w:val="005E0BED"/>
    <w:rsid w:val="005E1DEF"/>
    <w:rsid w:val="005E1F80"/>
    <w:rsid w:val="005E2083"/>
    <w:rsid w:val="005E2A9E"/>
    <w:rsid w:val="005E3984"/>
    <w:rsid w:val="005E44A1"/>
    <w:rsid w:val="005E4623"/>
    <w:rsid w:val="005E55D9"/>
    <w:rsid w:val="005E5B83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4E9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A0D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1C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038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0633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05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3B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2D65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4BA1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5E8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AEB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E4"/>
    <w:rsid w:val="00AA64F4"/>
    <w:rsid w:val="00AA6D01"/>
    <w:rsid w:val="00AB085B"/>
    <w:rsid w:val="00AB0DF1"/>
    <w:rsid w:val="00AB0FED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4A28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EE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1EF6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423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78D"/>
    <w:rsid w:val="00B839DD"/>
    <w:rsid w:val="00B84AD2"/>
    <w:rsid w:val="00B8619E"/>
    <w:rsid w:val="00B876AA"/>
    <w:rsid w:val="00B87CBF"/>
    <w:rsid w:val="00B90127"/>
    <w:rsid w:val="00B90EB8"/>
    <w:rsid w:val="00B918F1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E06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476AA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2B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9A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6FF2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4B8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8763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6F7F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5EB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A0D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8ED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D1A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262"/>
    <w:rsid w:val="00F677EA"/>
    <w:rsid w:val="00F708BA"/>
    <w:rsid w:val="00F72B08"/>
    <w:rsid w:val="00F73058"/>
    <w:rsid w:val="00F730C0"/>
    <w:rsid w:val="00F744E5"/>
    <w:rsid w:val="00F7566F"/>
    <w:rsid w:val="00F76109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D6A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1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769"/>
    <w:pPr>
      <w:keepNext/>
      <w:keepLines/>
      <w:tabs>
        <w:tab w:val="left" w:pos="5655"/>
      </w:tabs>
      <w:ind w:right="-45"/>
      <w:outlineLvl w:val="0"/>
    </w:pPr>
    <w:rPr>
      <w:rFonts w:cs="Times New Roman"/>
      <w:b/>
      <w:bCs/>
      <w:noProof/>
      <w:color w:val="000000" w:themeColor="text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0D1A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2A1C"/>
    <w:pPr>
      <w:keepNext/>
      <w:spacing w:before="36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4769"/>
    <w:rPr>
      <w:rFonts w:ascii="Arial" w:hAnsi="Arial"/>
      <w:b/>
      <w:bCs/>
      <w:noProof/>
      <w:color w:val="000000" w:themeColor="text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F40D1A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40D1A"/>
    <w:rPr>
      <w:b/>
      <w:bCs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40D1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21590A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22A1C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404769"/>
    <w:pPr>
      <w:tabs>
        <w:tab w:val="center" w:pos="4513"/>
        <w:tab w:val="center" w:pos="8222"/>
      </w:tabs>
      <w:jc w:val="right"/>
    </w:pPr>
    <w:rPr>
      <w:rFonts w:cs="Times New Roman"/>
      <w:noProof/>
      <w:color w:val="000000" w:themeColor="text1"/>
      <w:sz w:val="22"/>
    </w:rPr>
  </w:style>
  <w:style w:type="character" w:customStyle="1" w:styleId="FooterChar">
    <w:name w:val="Footer Char"/>
    <w:link w:val="Footer"/>
    <w:uiPriority w:val="99"/>
    <w:rsid w:val="00404769"/>
    <w:rPr>
      <w:rFonts w:ascii="Arial" w:hAnsi="Arial"/>
      <w:noProof/>
      <w:color w:val="000000" w:themeColor="text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0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understanding-supports/" TargetMode="External"/><Relationship Id="rId13" Type="http://schemas.openxmlformats.org/officeDocument/2006/relationships/hyperlink" Target="https://nccchat.ndis.gov.au/i3roo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ourguidelines.ndis.gov.au/understanding-supports/checklist-understanding-suppor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understanding-supports/" TargetMode="External"/><Relationship Id="rId14" Type="http://schemas.openxmlformats.org/officeDocument/2006/relationships/hyperlink" Target="http://www.relayservice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014E4FFE46678E99CFADC44D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5BEF-50D1-4D99-8E70-7800DBBD66E1}"/>
      </w:docPartPr>
      <w:docPartBody>
        <w:p w:rsidR="00F41117" w:rsidRDefault="00F41117">
          <w:pPr>
            <w:pStyle w:val="4609014E4FFE46678E99CFADC44DEA2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AFE715D7BB74F63BDC817784415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48E2-659E-4339-A66A-CFE1B5DA6A93}"/>
      </w:docPartPr>
      <w:docPartBody>
        <w:p w:rsidR="00A558D3" w:rsidRDefault="00AD38CD" w:rsidP="00AD38CD">
          <w:pPr>
            <w:pStyle w:val="7AFE715D7BB74F63BDC81778441558F9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4C9F877BD574972A2682E1D1FB1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DCC5-C4CF-45EF-AFA1-FC8A0B007C70}"/>
      </w:docPartPr>
      <w:docPartBody>
        <w:p w:rsidR="00A558D3" w:rsidRDefault="00AD38CD" w:rsidP="00AD38CD">
          <w:pPr>
            <w:pStyle w:val="54C9F877BD574972A2682E1D1FB1E0F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C2E37A37E6D43D88BCDAB392E97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D665-77F8-4756-92EC-FAE340BBE220}"/>
      </w:docPartPr>
      <w:docPartBody>
        <w:p w:rsidR="00A558D3" w:rsidRDefault="00AD38CD" w:rsidP="00AD38CD">
          <w:pPr>
            <w:pStyle w:val="3C2E37A37E6D43D88BCDAB392E970F6B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DB505CE7B88485EB2FCA14FBCA6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15B1-AD54-4112-98AD-D1AEE8094043}"/>
      </w:docPartPr>
      <w:docPartBody>
        <w:p w:rsidR="00A558D3" w:rsidRDefault="00AD38CD" w:rsidP="00AD38CD">
          <w:pPr>
            <w:pStyle w:val="0DB505CE7B88485EB2FCA14FBCA632B7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7"/>
    <w:rsid w:val="00164F85"/>
    <w:rsid w:val="00395283"/>
    <w:rsid w:val="00A558D3"/>
    <w:rsid w:val="00AD38CD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8CD"/>
    <w:rPr>
      <w:color w:val="808080"/>
    </w:rPr>
  </w:style>
  <w:style w:type="paragraph" w:customStyle="1" w:styleId="4609014E4FFE46678E99CFADC44DEA2D">
    <w:name w:val="4609014E4FFE46678E99CFADC44DEA2D"/>
  </w:style>
  <w:style w:type="paragraph" w:customStyle="1" w:styleId="7AFE715D7BB74F63BDC81778441558F9">
    <w:name w:val="7AFE715D7BB74F63BDC81778441558F9"/>
    <w:rsid w:val="00AD38CD"/>
  </w:style>
  <w:style w:type="paragraph" w:customStyle="1" w:styleId="54C9F877BD574972A2682E1D1FB1E0FD">
    <w:name w:val="54C9F877BD574972A2682E1D1FB1E0FD"/>
    <w:rsid w:val="00AD38CD"/>
  </w:style>
  <w:style w:type="paragraph" w:customStyle="1" w:styleId="3C2E37A37E6D43D88BCDAB392E970F6B">
    <w:name w:val="3C2E37A37E6D43D88BCDAB392E970F6B"/>
    <w:rsid w:val="00AD38CD"/>
  </w:style>
  <w:style w:type="paragraph" w:customStyle="1" w:styleId="0DB505CE7B88485EB2FCA14FBCA632B7">
    <w:name w:val="0DB505CE7B88485EB2FCA14FBCA632B7"/>
    <w:rsid w:val="00AD3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3518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Duhigg, Nick</cp:lastModifiedBy>
  <cp:revision>28</cp:revision>
  <cp:lastPrinted>2019-09-17T06:26:00Z</cp:lastPrinted>
  <dcterms:created xsi:type="dcterms:W3CDTF">2021-10-21T05:05:00Z</dcterms:created>
  <dcterms:modified xsi:type="dcterms:W3CDTF">2023-03-02T23:04:00Z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2023-03-01T22:44:04Z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47fc2598-a2f2-4ba6-91fe-79564454ba85</vt:lpwstr>
  </property>
  <property fmtid="{D5CDD505-2E9C-101B-9397-08002B2CF9AE}" pid="8" name="MSIP_Label_2b83f8d7-e91f-4eee-a336-52a8061c0503_ContentBits">
    <vt:lpwstr>0</vt:lpwstr>
  </property>
</Properties>
</file>