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3E5F6F31" w:rsidR="00003F4F" w:rsidRPr="00151CD6" w:rsidRDefault="001E1618" w:rsidP="00151CD6">
      <w:pPr>
        <w:pStyle w:val="Heading1"/>
        <w:spacing w:before="120"/>
        <w:rPr>
          <w:rFonts w:cs="Arial"/>
          <w:color w:val="6B2976"/>
        </w:rPr>
      </w:pPr>
      <w:bookmarkStart w:id="0" w:name="_Toc349720821"/>
      <w:r w:rsidRPr="00151CD6">
        <w:rPr>
          <w:rFonts w:cs="Arial"/>
          <w:color w:val="6B2976"/>
        </w:rPr>
        <w:t>Understanding employment</w:t>
      </w:r>
      <w:r w:rsidR="007D60C7">
        <w:rPr>
          <w:rFonts w:cs="Arial"/>
          <w:color w:val="6B2976"/>
        </w:rPr>
        <w:t xml:space="preserve"> </w:t>
      </w:r>
      <w:r w:rsidRPr="00151CD6">
        <w:rPr>
          <w:rFonts w:cs="Arial"/>
          <w:color w:val="6B2976"/>
        </w:rPr>
        <w:t>supports</w:t>
      </w:r>
    </w:p>
    <w:p w14:paraId="2C1A89A9" w14:textId="2AB4DB36" w:rsidR="00864A27" w:rsidRPr="00151CD6" w:rsidRDefault="007F5E07" w:rsidP="00151CD6">
      <w:pPr>
        <w:rPr>
          <w:rFonts w:cs="Arial"/>
          <w:b/>
          <w:bCs/>
          <w:color w:val="6B2976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151CD6">
        <w:rPr>
          <w:rFonts w:cs="Arial"/>
          <w:b/>
          <w:bCs/>
          <w:color w:val="6B2976"/>
        </w:rPr>
        <w:t>April 2022</w:t>
      </w:r>
      <w:r w:rsidR="00864A27" w:rsidRPr="00151CD6">
        <w:rPr>
          <w:rFonts w:cs="Arial"/>
          <w:b/>
          <w:bCs/>
          <w:color w:val="6B2976"/>
        </w:rPr>
        <w:t xml:space="preserve"> </w:t>
      </w:r>
    </w:p>
    <w:p w14:paraId="111FE4AD" w14:textId="77777777" w:rsidR="00864A27" w:rsidRPr="00151CD6" w:rsidRDefault="00864A27" w:rsidP="00151CD6">
      <w:pPr>
        <w:rPr>
          <w:rFonts w:cs="Arial"/>
        </w:rPr>
      </w:pPr>
      <w:r w:rsidRPr="00151CD6">
        <w:rPr>
          <w:rFonts w:cs="Arial"/>
          <w:b/>
          <w:bCs/>
          <w:color w:val="6B2976"/>
        </w:rPr>
        <w:t xml:space="preserve">Easy Read </w:t>
      </w:r>
      <w:bookmarkEnd w:id="1"/>
      <w:r w:rsidRPr="00151CD6">
        <w:rPr>
          <w:rFonts w:cs="Arial"/>
          <w:b/>
          <w:bCs/>
          <w:color w:val="6B2976"/>
        </w:rPr>
        <w:t>version</w:t>
      </w:r>
    </w:p>
    <w:p w14:paraId="365AA260" w14:textId="77777777" w:rsidR="00864A27" w:rsidRPr="00151CD6" w:rsidRDefault="00864A27" w:rsidP="00B91556">
      <w:pPr>
        <w:pStyle w:val="TOCHeading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Hlk90549116"/>
      <w:bookmarkStart w:id="61" w:name="_Toc6390577"/>
      <w:bookmarkStart w:id="62" w:name="_Toc12634028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151CD6"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D2D5B11FD8674A09BA921DF9D3AFA74E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Pr="00151CD6">
            <w:rPr>
              <w:lang w:val="en-AU"/>
            </w:rPr>
            <w:t>document</w:t>
          </w:r>
        </w:sdtContent>
      </w:sdt>
      <w:r w:rsidRPr="00151CD6">
        <w:t xml:space="preserve"> </w:t>
      </w:r>
    </w:p>
    <w:p w14:paraId="2F974C6B" w14:textId="4A2758A6" w:rsidR="00151CD6" w:rsidRPr="00151CD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 xml:space="preserve">The National Disability Insurance Agency (NDIA) wrote this </w:t>
      </w:r>
      <w:sdt>
        <w:sdtPr>
          <w:rPr>
            <w:rFonts w:cs="Arial"/>
          </w:rPr>
          <w:alias w:val="Document type"/>
          <w:tag w:val="document type"/>
          <w:id w:val="1322616395"/>
          <w:placeholder>
            <w:docPart w:val="DAA801E6DFBD414597EA8217DE18B158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51CD6">
            <w:rPr>
              <w:rFonts w:cs="Arial"/>
            </w:rPr>
            <w:t>document</w:t>
          </w:r>
        </w:sdtContent>
      </w:sdt>
      <w:r w:rsidRPr="00151CD6">
        <w:rPr>
          <w:rFonts w:cs="Arial"/>
        </w:rPr>
        <w:t xml:space="preserve">. </w:t>
      </w:r>
      <w:r w:rsidR="00B91556">
        <w:rPr>
          <w:rFonts w:cs="Arial"/>
        </w:rPr>
        <w:br/>
      </w:r>
      <w:r w:rsidRPr="00151CD6">
        <w:rPr>
          <w:rFonts w:cs="Arial"/>
        </w:rPr>
        <w:t xml:space="preserve">When you see the word ‘we’, it means the NDIA. </w:t>
      </w:r>
    </w:p>
    <w:p w14:paraId="6539F29B" w14:textId="77777777" w:rsidR="00B9155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 xml:space="preserve">This </w:t>
      </w:r>
      <w:sdt>
        <w:sdtPr>
          <w:rPr>
            <w:rFonts w:cs="Arial"/>
          </w:rPr>
          <w:alias w:val="Document type"/>
          <w:tag w:val="document type"/>
          <w:id w:val="1429465793"/>
          <w:placeholder>
            <w:docPart w:val="655776FEDEA4489883FF188937919957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dropDownList>
        </w:sdtPr>
        <w:sdtEndPr/>
        <w:sdtContent>
          <w:r w:rsidRPr="00151CD6">
            <w:rPr>
              <w:rFonts w:cs="Arial"/>
            </w:rPr>
            <w:t>document</w:t>
          </w:r>
        </w:sdtContent>
      </w:sdt>
      <w:r w:rsidRPr="00151CD6">
        <w:rPr>
          <w:rFonts w:cs="Arial"/>
        </w:rPr>
        <w:t xml:space="preserve"> is written in an easy to read way.</w:t>
      </w:r>
      <w:r>
        <w:rPr>
          <w:rFonts w:cs="Arial"/>
        </w:rPr>
        <w:t xml:space="preserve"> </w:t>
      </w:r>
    </w:p>
    <w:p w14:paraId="03B416CF" w14:textId="23C204AC" w:rsidR="00151CD6" w:rsidRPr="00151CD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 xml:space="preserve">We have written some words in </w:t>
      </w:r>
      <w:r w:rsidRPr="00151CD6">
        <w:rPr>
          <w:rStyle w:val="Strong"/>
          <w:rFonts w:ascii="Arial" w:hAnsi="Arial" w:cs="Arial"/>
        </w:rPr>
        <w:t>bold</w:t>
      </w:r>
      <w:r w:rsidRPr="00151CD6">
        <w:rPr>
          <w:rFonts w:cs="Arial"/>
        </w:rPr>
        <w:t>.</w:t>
      </w:r>
    </w:p>
    <w:p w14:paraId="2EDBBDDF" w14:textId="77777777" w:rsidR="00151CD6" w:rsidRPr="00151CD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>This means the letters are thicker and darker.</w:t>
      </w:r>
    </w:p>
    <w:p w14:paraId="3F0FD01B" w14:textId="77777777" w:rsidR="00151CD6" w:rsidRPr="00151CD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>We explain what these words mean.</w:t>
      </w:r>
    </w:p>
    <w:p w14:paraId="5CAF6935" w14:textId="5BBAE7AF" w:rsidR="00151CD6" w:rsidRPr="00151CD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 xml:space="preserve">This Easy Read </w:t>
      </w:r>
      <w:sdt>
        <w:sdtPr>
          <w:rPr>
            <w:rFonts w:cs="Arial"/>
          </w:rPr>
          <w:alias w:val="Document type"/>
          <w:tag w:val="document type"/>
          <w:id w:val="1368338226"/>
          <w:placeholder>
            <w:docPart w:val="73B2ECB4C93644689AC93AD2AFEBDAE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51CD6">
            <w:rPr>
              <w:rFonts w:cs="Arial"/>
            </w:rPr>
            <w:t>document</w:t>
          </w:r>
        </w:sdtContent>
      </w:sdt>
      <w:r w:rsidRPr="00151CD6">
        <w:rPr>
          <w:rFonts w:cs="Arial"/>
        </w:rPr>
        <w:t xml:space="preserve"> is a summary</w:t>
      </w:r>
      <w:r>
        <w:rPr>
          <w:rFonts w:cs="Arial"/>
        </w:rPr>
        <w:t xml:space="preserve"> </w:t>
      </w:r>
      <w:r w:rsidRPr="00151CD6">
        <w:rPr>
          <w:rFonts w:cs="Arial"/>
        </w:rPr>
        <w:t xml:space="preserve">of a page of our website. </w:t>
      </w:r>
    </w:p>
    <w:p w14:paraId="50640872" w14:textId="7A5A4FC5" w:rsidR="00151CD6" w:rsidRPr="00151CD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 xml:space="preserve">You can find this page on our website at </w:t>
      </w:r>
      <w:r w:rsidR="00B91556">
        <w:rPr>
          <w:rFonts w:cs="Arial"/>
        </w:rPr>
        <w:br/>
      </w:r>
      <w:hyperlink r:id="rId8" w:history="1">
        <w:r w:rsidR="00B91556" w:rsidRPr="001348FB">
          <w:rPr>
            <w:rStyle w:val="Hyperlink"/>
            <w:rFonts w:ascii="Arial" w:hAnsi="Arial" w:cs="Arial"/>
          </w:rPr>
          <w:t>https://ourguidelines.ndis.gov.au/understanding-supports</w:t>
        </w:r>
      </w:hyperlink>
      <w:r w:rsidRPr="00151CD6">
        <w:rPr>
          <w:rFonts w:cs="Arial"/>
          <w:b/>
        </w:rPr>
        <w:t xml:space="preserve"> </w:t>
      </w:r>
    </w:p>
    <w:p w14:paraId="28A4D05D" w14:textId="428FDFCA" w:rsidR="00151CD6" w:rsidRPr="00151CD6" w:rsidRDefault="00151CD6" w:rsidP="007D60C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51CD6">
        <w:rPr>
          <w:rFonts w:cs="Arial"/>
        </w:rPr>
        <w:t xml:space="preserve">You can ask for help to read this </w:t>
      </w:r>
      <w:sdt>
        <w:sdtPr>
          <w:rPr>
            <w:rFonts w:cs="Arial"/>
          </w:rPr>
          <w:alias w:val="Document type"/>
          <w:tag w:val="document type"/>
          <w:id w:val="-1939201466"/>
          <w:placeholder>
            <w:docPart w:val="AB577AF83DBA4073BFF0B62240761248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151CD6">
            <w:rPr>
              <w:rFonts w:cs="Arial"/>
            </w:rPr>
            <w:t>document</w:t>
          </w:r>
        </w:sdtContent>
      </w:sdt>
      <w:r w:rsidRPr="00151CD6">
        <w:rPr>
          <w:rFonts w:cs="Arial"/>
        </w:rPr>
        <w:t>.</w:t>
      </w:r>
      <w:r>
        <w:rPr>
          <w:rFonts w:cs="Arial"/>
        </w:rPr>
        <w:t xml:space="preserve"> </w:t>
      </w:r>
      <w:r w:rsidRPr="00151CD6">
        <w:rPr>
          <w:rFonts w:cs="Arial"/>
        </w:rPr>
        <w:t>A friend, family member or support person</w:t>
      </w:r>
      <w:r>
        <w:rPr>
          <w:rFonts w:cs="Arial"/>
        </w:rPr>
        <w:t xml:space="preserve"> </w:t>
      </w:r>
      <w:r w:rsidRPr="00151CD6">
        <w:rPr>
          <w:rFonts w:cs="Arial"/>
        </w:rPr>
        <w:t>may be able to help you.</w:t>
      </w:r>
    </w:p>
    <w:bookmarkEnd w:id="60"/>
    <w:p w14:paraId="29C26B61" w14:textId="77777777" w:rsidR="00DE6A95" w:rsidRDefault="00DE6A95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3578C6F0" w14:textId="51EDC599" w:rsidR="00B972EE" w:rsidRPr="00151CD6" w:rsidRDefault="001E1618" w:rsidP="00B91556">
      <w:pPr>
        <w:pStyle w:val="Heading2"/>
      </w:pPr>
      <w:r w:rsidRPr="00151CD6">
        <w:lastRenderedPageBreak/>
        <w:t>Understanding employment supports</w:t>
      </w:r>
    </w:p>
    <w:p w14:paraId="4659FA5F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We wrote some guides about different employment supports from:</w:t>
      </w:r>
    </w:p>
    <w:p w14:paraId="04E6E4E8" w14:textId="77777777" w:rsidR="00151CD6" w:rsidRPr="00B91556" w:rsidRDefault="00151CD6" w:rsidP="00B91556">
      <w:pPr>
        <w:pStyle w:val="ListBullet"/>
      </w:pPr>
      <w:r w:rsidRPr="00B91556">
        <w:t>the community</w:t>
      </w:r>
    </w:p>
    <w:p w14:paraId="28E85C51" w14:textId="77777777" w:rsidR="00151CD6" w:rsidRPr="00151CD6" w:rsidRDefault="00151CD6" w:rsidP="00B91556">
      <w:pPr>
        <w:pStyle w:val="ListBullet"/>
        <w:numPr>
          <w:ilvl w:val="0"/>
          <w:numId w:val="0"/>
        </w:numPr>
        <w:ind w:left="720"/>
      </w:pPr>
      <w:r w:rsidRPr="00151CD6">
        <w:t>or</w:t>
      </w:r>
    </w:p>
    <w:p w14:paraId="752A6691" w14:textId="77777777" w:rsidR="00151CD6" w:rsidRPr="00151CD6" w:rsidRDefault="00151CD6" w:rsidP="00B91556">
      <w:pPr>
        <w:pStyle w:val="ListBullet"/>
      </w:pPr>
      <w:r w:rsidRPr="00151CD6">
        <w:t>your NDIS plan.</w:t>
      </w:r>
    </w:p>
    <w:p w14:paraId="76ADAC07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These guides can help you:</w:t>
      </w:r>
    </w:p>
    <w:p w14:paraId="7FAD8359" w14:textId="77777777" w:rsidR="00151CD6" w:rsidRPr="00151CD6" w:rsidRDefault="00151CD6" w:rsidP="00B91556">
      <w:pPr>
        <w:pStyle w:val="ListBullet"/>
      </w:pPr>
      <w:r w:rsidRPr="00151CD6">
        <w:t xml:space="preserve">learn about different types of supports </w:t>
      </w:r>
    </w:p>
    <w:p w14:paraId="3E94E272" w14:textId="77777777" w:rsidR="00151CD6" w:rsidRPr="00151CD6" w:rsidRDefault="00151CD6" w:rsidP="00B91556">
      <w:pPr>
        <w:pStyle w:val="ListBullet"/>
      </w:pPr>
      <w:r w:rsidRPr="00151CD6">
        <w:t>understand how these supports might help you.</w:t>
      </w:r>
    </w:p>
    <w:p w14:paraId="70C005A7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You might want to find out more about:</w:t>
      </w:r>
    </w:p>
    <w:p w14:paraId="11A5DA7F" w14:textId="77777777" w:rsidR="00151CD6" w:rsidRPr="00151CD6" w:rsidRDefault="00151CD6" w:rsidP="00B91556">
      <w:pPr>
        <w:pStyle w:val="ListBullet"/>
      </w:pPr>
      <w:r w:rsidRPr="00151CD6">
        <w:t>what employment is</w:t>
      </w:r>
    </w:p>
    <w:p w14:paraId="22BBF34F" w14:textId="77777777" w:rsidR="00151CD6" w:rsidRPr="00151CD6" w:rsidRDefault="00151CD6" w:rsidP="00B91556">
      <w:pPr>
        <w:pStyle w:val="ListBullet"/>
      </w:pPr>
      <w:r w:rsidRPr="00151CD6">
        <w:t>why employment support is important</w:t>
      </w:r>
    </w:p>
    <w:p w14:paraId="1F71E7E1" w14:textId="77777777" w:rsidR="00151CD6" w:rsidRPr="00151CD6" w:rsidRDefault="00151CD6" w:rsidP="00B91556">
      <w:pPr>
        <w:pStyle w:val="ListBullet"/>
      </w:pPr>
      <w:r w:rsidRPr="00151CD6">
        <w:t>what research the guides used</w:t>
      </w:r>
    </w:p>
    <w:p w14:paraId="6FD975D5" w14:textId="77777777" w:rsidR="00151CD6" w:rsidRPr="00151CD6" w:rsidRDefault="00151CD6" w:rsidP="00B91556">
      <w:pPr>
        <w:pStyle w:val="ListBullet"/>
      </w:pPr>
      <w:r w:rsidRPr="00151CD6">
        <w:t>what area the guides focus on.</w:t>
      </w:r>
    </w:p>
    <w:p w14:paraId="048A5715" w14:textId="5235B925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You can find more information about employment supports on our</w:t>
      </w:r>
      <w:r w:rsidR="00B91556">
        <w:rPr>
          <w:rFonts w:cs="Arial"/>
        </w:rPr>
        <w:t> </w:t>
      </w:r>
      <w:r w:rsidRPr="00151CD6">
        <w:rPr>
          <w:rFonts w:cs="Arial"/>
        </w:rPr>
        <w:t xml:space="preserve">website. </w:t>
      </w:r>
    </w:p>
    <w:p w14:paraId="4A3B66EB" w14:textId="2827F540" w:rsidR="00151CD6" w:rsidRPr="00151CD6" w:rsidRDefault="00151CD6" w:rsidP="00151CD6">
      <w:pPr>
        <w:rPr>
          <w:rFonts w:cs="Arial"/>
        </w:rPr>
      </w:pPr>
      <w:hyperlink r:id="rId9" w:history="1">
        <w:r w:rsidRPr="00151CD6">
          <w:rPr>
            <w:rStyle w:val="Hyperlink"/>
            <w:rFonts w:ascii="Arial" w:hAnsi="Arial" w:cs="Arial"/>
          </w:rPr>
          <w:t xml:space="preserve">https://ourguidelines.ndis.gov.au/understanding-supports/employment-supports </w:t>
        </w:r>
      </w:hyperlink>
    </w:p>
    <w:p w14:paraId="190059F6" w14:textId="503C2871" w:rsidR="00B972EE" w:rsidRPr="00B91556" w:rsidRDefault="00597521" w:rsidP="00B91556">
      <w:pPr>
        <w:pStyle w:val="Heading3"/>
      </w:pPr>
      <w:r w:rsidRPr="00B91556">
        <w:t>What is employment?</w:t>
      </w:r>
    </w:p>
    <w:p w14:paraId="1D1A3576" w14:textId="77777777" w:rsidR="00151CD6" w:rsidRPr="00151CD6" w:rsidRDefault="00151CD6" w:rsidP="00152C38">
      <w:pPr>
        <w:rPr>
          <w:rFonts w:cs="Arial"/>
        </w:rPr>
      </w:pPr>
      <w:r w:rsidRPr="00151CD6">
        <w:rPr>
          <w:rStyle w:val="Strong"/>
          <w:rFonts w:ascii="Arial" w:hAnsi="Arial" w:cs="Arial"/>
        </w:rPr>
        <w:t>Employment</w:t>
      </w:r>
      <w:r w:rsidRPr="00151CD6">
        <w:rPr>
          <w:rFonts w:cs="Arial"/>
        </w:rPr>
        <w:t xml:space="preserve"> means you:</w:t>
      </w:r>
    </w:p>
    <w:p w14:paraId="1181C151" w14:textId="77777777" w:rsidR="00151CD6" w:rsidRPr="00151CD6" w:rsidRDefault="00151CD6" w:rsidP="00B91556">
      <w:pPr>
        <w:pStyle w:val="ListBullet"/>
      </w:pPr>
      <w:r w:rsidRPr="00151CD6">
        <w:t>have a job</w:t>
      </w:r>
    </w:p>
    <w:p w14:paraId="39E204E9" w14:textId="77777777" w:rsidR="00151CD6" w:rsidRPr="00151CD6" w:rsidRDefault="00151CD6" w:rsidP="00B91556">
      <w:pPr>
        <w:pStyle w:val="ListBullet"/>
      </w:pPr>
      <w:r w:rsidRPr="00151CD6">
        <w:t>go to work</w:t>
      </w:r>
    </w:p>
    <w:p w14:paraId="2EE3393C" w14:textId="77777777" w:rsidR="00151CD6" w:rsidRPr="00151CD6" w:rsidRDefault="00151CD6" w:rsidP="00B91556">
      <w:pPr>
        <w:pStyle w:val="ListBullet"/>
      </w:pPr>
      <w:r w:rsidRPr="00151CD6">
        <w:t>get paid.</w:t>
      </w:r>
    </w:p>
    <w:p w14:paraId="5ABCEADF" w14:textId="77777777" w:rsidR="00B91556" w:rsidRDefault="00B9155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E177D6D" w14:textId="65C1E6B7" w:rsidR="00151CD6" w:rsidRPr="00151CD6" w:rsidRDefault="00151CD6" w:rsidP="00152C38">
      <w:pPr>
        <w:rPr>
          <w:rFonts w:cs="Arial"/>
        </w:rPr>
      </w:pPr>
      <w:r w:rsidRPr="00151CD6">
        <w:rPr>
          <w:rFonts w:cs="Arial"/>
        </w:rPr>
        <w:lastRenderedPageBreak/>
        <w:t>Everyone has different work goals, including:</w:t>
      </w:r>
    </w:p>
    <w:p w14:paraId="46339524" w14:textId="77777777" w:rsidR="00151CD6" w:rsidRPr="00151CD6" w:rsidRDefault="00151CD6" w:rsidP="00B91556">
      <w:pPr>
        <w:pStyle w:val="ListBullet"/>
      </w:pPr>
      <w:r w:rsidRPr="00151CD6">
        <w:t>the job they want</w:t>
      </w:r>
    </w:p>
    <w:p w14:paraId="43ED580D" w14:textId="77777777" w:rsidR="00151CD6" w:rsidRPr="00151CD6" w:rsidRDefault="00151CD6" w:rsidP="00B91556">
      <w:pPr>
        <w:pStyle w:val="ListBullet"/>
      </w:pPr>
      <w:r w:rsidRPr="00151CD6">
        <w:t>the work they want to do</w:t>
      </w:r>
    </w:p>
    <w:p w14:paraId="0357B9A0" w14:textId="77777777" w:rsidR="00151CD6" w:rsidRPr="00151CD6" w:rsidRDefault="00151CD6" w:rsidP="00B91556">
      <w:pPr>
        <w:pStyle w:val="ListBullet"/>
      </w:pPr>
      <w:r w:rsidRPr="00151CD6">
        <w:t xml:space="preserve">the </w:t>
      </w:r>
      <w:r w:rsidRPr="00151CD6">
        <w:rPr>
          <w:rStyle w:val="Strong"/>
          <w:rFonts w:ascii="Arial" w:hAnsi="Arial"/>
        </w:rPr>
        <w:t>career</w:t>
      </w:r>
      <w:r w:rsidRPr="00151CD6">
        <w:t xml:space="preserve"> they want to have.</w:t>
      </w:r>
    </w:p>
    <w:p w14:paraId="5778ECDD" w14:textId="6F7B3204" w:rsidR="00151CD6" w:rsidRPr="00151CD6" w:rsidRDefault="00151CD6" w:rsidP="00152C38">
      <w:pPr>
        <w:rPr>
          <w:rFonts w:cs="Arial"/>
        </w:rPr>
      </w:pPr>
      <w:r w:rsidRPr="00151CD6">
        <w:rPr>
          <w:rFonts w:cs="Arial"/>
        </w:rPr>
        <w:t>Your career is the path you take in your chosen area of work during</w:t>
      </w:r>
      <w:r w:rsidR="007D60C7">
        <w:rPr>
          <w:rFonts w:cs="Arial"/>
        </w:rPr>
        <w:t> </w:t>
      </w:r>
      <w:r w:rsidRPr="00151CD6">
        <w:rPr>
          <w:rFonts w:cs="Arial"/>
        </w:rPr>
        <w:t>your</w:t>
      </w:r>
      <w:r w:rsidR="007D60C7">
        <w:rPr>
          <w:rFonts w:cs="Arial"/>
        </w:rPr>
        <w:t> </w:t>
      </w:r>
      <w:r w:rsidRPr="00151CD6">
        <w:rPr>
          <w:rFonts w:cs="Arial"/>
        </w:rPr>
        <w:t>life.</w:t>
      </w:r>
    </w:p>
    <w:p w14:paraId="7F4438A5" w14:textId="2F7C9903" w:rsidR="00597521" w:rsidRPr="00151CD6" w:rsidRDefault="00597521" w:rsidP="00B91556">
      <w:pPr>
        <w:pStyle w:val="Heading3"/>
      </w:pPr>
      <w:r w:rsidRPr="00151CD6">
        <w:t>Why is employment important?</w:t>
      </w:r>
    </w:p>
    <w:p w14:paraId="131E2AB0" w14:textId="77777777" w:rsidR="00151CD6" w:rsidRPr="00151CD6" w:rsidRDefault="00151CD6" w:rsidP="00152C38">
      <w:pPr>
        <w:rPr>
          <w:rFonts w:cs="Arial"/>
        </w:rPr>
      </w:pPr>
      <w:r w:rsidRPr="00151CD6">
        <w:rPr>
          <w:rFonts w:cs="Arial"/>
        </w:rPr>
        <w:t>Everyone should be able to have a job or career if they want one.</w:t>
      </w:r>
    </w:p>
    <w:p w14:paraId="07585677" w14:textId="77777777" w:rsidR="00151CD6" w:rsidRPr="00151CD6" w:rsidRDefault="00151CD6" w:rsidP="00152C38">
      <w:pPr>
        <w:rPr>
          <w:rFonts w:cs="Arial"/>
        </w:rPr>
      </w:pPr>
      <w:r w:rsidRPr="00151CD6">
        <w:rPr>
          <w:rFonts w:cs="Arial"/>
        </w:rPr>
        <w:t>But people with disability can find it harder to:</w:t>
      </w:r>
    </w:p>
    <w:p w14:paraId="62F9D35E" w14:textId="77777777" w:rsidR="00151CD6" w:rsidRPr="00151CD6" w:rsidRDefault="00151CD6" w:rsidP="00B91556">
      <w:pPr>
        <w:pStyle w:val="ListBullet"/>
      </w:pPr>
      <w:r w:rsidRPr="00151CD6">
        <w:t>find a job</w:t>
      </w:r>
    </w:p>
    <w:p w14:paraId="252EA992" w14:textId="77777777" w:rsidR="00151CD6" w:rsidRPr="00151CD6" w:rsidRDefault="00151CD6" w:rsidP="00B91556">
      <w:pPr>
        <w:pStyle w:val="ListBullet"/>
      </w:pPr>
      <w:r w:rsidRPr="00151CD6">
        <w:t>keep a job.</w:t>
      </w:r>
    </w:p>
    <w:p w14:paraId="0A2C1983" w14:textId="77777777" w:rsidR="00151CD6" w:rsidRPr="00151CD6" w:rsidRDefault="00151CD6" w:rsidP="00152C38">
      <w:pPr>
        <w:rPr>
          <w:rFonts w:cs="Arial"/>
        </w:rPr>
      </w:pPr>
      <w:r w:rsidRPr="00151CD6">
        <w:rPr>
          <w:rFonts w:cs="Arial"/>
        </w:rPr>
        <w:t>It’s important to support people with disability to:</w:t>
      </w:r>
    </w:p>
    <w:p w14:paraId="58DB7767" w14:textId="77777777" w:rsidR="00151CD6" w:rsidRPr="00151CD6" w:rsidRDefault="00151CD6" w:rsidP="00B91556">
      <w:pPr>
        <w:pStyle w:val="ListBullet"/>
      </w:pPr>
      <w:r w:rsidRPr="00151CD6">
        <w:t>find a job</w:t>
      </w:r>
    </w:p>
    <w:p w14:paraId="768088D3" w14:textId="77777777" w:rsidR="00151CD6" w:rsidRPr="00151CD6" w:rsidRDefault="00151CD6" w:rsidP="00B91556">
      <w:pPr>
        <w:pStyle w:val="ListBullet"/>
      </w:pPr>
      <w:r w:rsidRPr="00151CD6">
        <w:t>build a career</w:t>
      </w:r>
    </w:p>
    <w:p w14:paraId="3C0E01C3" w14:textId="77777777" w:rsidR="00151CD6" w:rsidRPr="00151CD6" w:rsidRDefault="00151CD6" w:rsidP="00B91556">
      <w:pPr>
        <w:pStyle w:val="ListBullet"/>
      </w:pPr>
      <w:r w:rsidRPr="00151CD6">
        <w:t>stay in work.</w:t>
      </w:r>
    </w:p>
    <w:p w14:paraId="00665A1B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These guides can help you if you’re thinking about:</w:t>
      </w:r>
    </w:p>
    <w:p w14:paraId="719B5D20" w14:textId="77777777" w:rsidR="00151CD6" w:rsidRPr="00151CD6" w:rsidRDefault="00151CD6" w:rsidP="00B91556">
      <w:pPr>
        <w:pStyle w:val="ListBullet"/>
      </w:pPr>
      <w:r w:rsidRPr="00151CD6">
        <w:t>finding a job</w:t>
      </w:r>
    </w:p>
    <w:p w14:paraId="705091FB" w14:textId="77777777" w:rsidR="00151CD6" w:rsidRPr="00151CD6" w:rsidRDefault="00151CD6" w:rsidP="00B91556">
      <w:pPr>
        <w:pStyle w:val="ListBullet"/>
      </w:pPr>
      <w:r w:rsidRPr="00151CD6">
        <w:t>keeping a job</w:t>
      </w:r>
    </w:p>
    <w:p w14:paraId="5DFD2E10" w14:textId="77777777" w:rsidR="00151CD6" w:rsidRPr="00151CD6" w:rsidRDefault="00151CD6" w:rsidP="00B91556">
      <w:pPr>
        <w:pStyle w:val="ListBullet"/>
      </w:pPr>
      <w:r w:rsidRPr="00151CD6">
        <w:t>changing jobs.</w:t>
      </w:r>
    </w:p>
    <w:p w14:paraId="186128FC" w14:textId="12A0A697" w:rsidR="001E1618" w:rsidRPr="00151CD6" w:rsidRDefault="001E1618" w:rsidP="00B91556">
      <w:pPr>
        <w:pStyle w:val="Heading3"/>
      </w:pPr>
      <w:r w:rsidRPr="00151CD6">
        <w:t>What research do the guides use?</w:t>
      </w:r>
    </w:p>
    <w:p w14:paraId="2BE30EF7" w14:textId="2B0DF4FE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 xml:space="preserve">The guides use research about how supports have worked for other </w:t>
      </w:r>
      <w:r w:rsidR="00B91556">
        <w:rPr>
          <w:rFonts w:cs="Arial"/>
        </w:rPr>
        <w:br/>
      </w:r>
      <w:r w:rsidRPr="00151CD6">
        <w:rPr>
          <w:rFonts w:cs="Arial"/>
        </w:rPr>
        <w:t>people with disability.</w:t>
      </w:r>
    </w:p>
    <w:p w14:paraId="6C7A4DF7" w14:textId="77777777" w:rsidR="00B91556" w:rsidRDefault="00B9155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0C1ECAD" w14:textId="75558272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lastRenderedPageBreak/>
        <w:t>We talked to:</w:t>
      </w:r>
    </w:p>
    <w:p w14:paraId="6AA1859B" w14:textId="77777777" w:rsidR="00151CD6" w:rsidRPr="00151CD6" w:rsidRDefault="00151CD6" w:rsidP="00B91556">
      <w:pPr>
        <w:pStyle w:val="ListBullet"/>
      </w:pPr>
      <w:r w:rsidRPr="00151CD6">
        <w:t>people with disability</w:t>
      </w:r>
    </w:p>
    <w:p w14:paraId="518F8691" w14:textId="77777777" w:rsidR="00151CD6" w:rsidRPr="00151CD6" w:rsidRDefault="00151CD6" w:rsidP="00B91556">
      <w:pPr>
        <w:pStyle w:val="ListBullet"/>
      </w:pPr>
      <w:r w:rsidRPr="00151CD6">
        <w:t>service providers.</w:t>
      </w:r>
    </w:p>
    <w:p w14:paraId="0A2A3ACD" w14:textId="5F0EC994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We also used research about how different supports could help people</w:t>
      </w:r>
      <w:r w:rsidR="007D60C7">
        <w:rPr>
          <w:rFonts w:cs="Arial"/>
        </w:rPr>
        <w:t> </w:t>
      </w:r>
      <w:r w:rsidRPr="00151CD6">
        <w:rPr>
          <w:rFonts w:cs="Arial"/>
        </w:rPr>
        <w:t>with</w:t>
      </w:r>
      <w:r w:rsidR="007D60C7">
        <w:rPr>
          <w:rFonts w:cs="Arial"/>
        </w:rPr>
        <w:t> </w:t>
      </w:r>
      <w:r w:rsidRPr="00151CD6">
        <w:rPr>
          <w:rFonts w:cs="Arial"/>
        </w:rPr>
        <w:t>disability find and keep a job.</w:t>
      </w:r>
    </w:p>
    <w:p w14:paraId="111E80F3" w14:textId="517C7C4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 xml:space="preserve">In the guides we explain how much research we found about </w:t>
      </w:r>
      <w:r w:rsidR="00B91556">
        <w:rPr>
          <w:rFonts w:cs="Arial"/>
        </w:rPr>
        <w:br/>
      </w:r>
      <w:r w:rsidRPr="00151CD6">
        <w:rPr>
          <w:rFonts w:cs="Arial"/>
        </w:rPr>
        <w:t>each support.</w:t>
      </w:r>
    </w:p>
    <w:p w14:paraId="5A459FC6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We tell you if we:</w:t>
      </w:r>
    </w:p>
    <w:p w14:paraId="3C0F634B" w14:textId="77777777" w:rsidR="00151CD6" w:rsidRPr="00151CD6" w:rsidRDefault="00151CD6" w:rsidP="00B91556">
      <w:pPr>
        <w:pStyle w:val="ListBullet"/>
      </w:pPr>
      <w:r w:rsidRPr="00151CD6">
        <w:t>found lots of research</w:t>
      </w:r>
    </w:p>
    <w:p w14:paraId="35611175" w14:textId="77777777" w:rsidR="00151CD6" w:rsidRPr="00151CD6" w:rsidRDefault="00151CD6" w:rsidP="00B91556">
      <w:pPr>
        <w:pStyle w:val="ListBullet"/>
      </w:pPr>
      <w:r w:rsidRPr="00151CD6">
        <w:t>didn’t find enough research</w:t>
      </w:r>
    </w:p>
    <w:p w14:paraId="67E78DD8" w14:textId="77777777" w:rsidR="00151CD6" w:rsidRPr="00151CD6" w:rsidRDefault="00151CD6" w:rsidP="00B91556">
      <w:pPr>
        <w:pStyle w:val="ListBullet"/>
      </w:pPr>
      <w:r w:rsidRPr="00151CD6">
        <w:t>need more research to know more about a certain support.</w:t>
      </w:r>
    </w:p>
    <w:p w14:paraId="4641E598" w14:textId="55580F3A" w:rsidR="001E1618" w:rsidRPr="00151CD6" w:rsidRDefault="001E1618" w:rsidP="00B91556">
      <w:pPr>
        <w:pStyle w:val="Heading3"/>
      </w:pPr>
      <w:r w:rsidRPr="00151CD6">
        <w:t>What areas do the guides focus on?</w:t>
      </w:r>
    </w:p>
    <w:p w14:paraId="1076D11B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The guides cover lots of areas including:</w:t>
      </w:r>
    </w:p>
    <w:p w14:paraId="3940BB32" w14:textId="77777777" w:rsidR="00151CD6" w:rsidRPr="00151CD6" w:rsidRDefault="00151CD6" w:rsidP="00B91556">
      <w:pPr>
        <w:pStyle w:val="ListBullet"/>
      </w:pPr>
      <w:r w:rsidRPr="00151CD6">
        <w:t>planning a pathway to work</w:t>
      </w:r>
    </w:p>
    <w:p w14:paraId="035A4476" w14:textId="77777777" w:rsidR="00151CD6" w:rsidRPr="00151CD6" w:rsidRDefault="00151CD6" w:rsidP="00B91556">
      <w:pPr>
        <w:pStyle w:val="ListBullet"/>
      </w:pPr>
      <w:r w:rsidRPr="00151CD6">
        <w:t>moving from school to work</w:t>
      </w:r>
    </w:p>
    <w:p w14:paraId="3901076F" w14:textId="77777777" w:rsidR="00151CD6" w:rsidRPr="00151CD6" w:rsidRDefault="00151CD6" w:rsidP="00B91556">
      <w:pPr>
        <w:pStyle w:val="ListBullet"/>
      </w:pPr>
      <w:r w:rsidRPr="00151CD6">
        <w:t>finding a job</w:t>
      </w:r>
    </w:p>
    <w:p w14:paraId="7786F960" w14:textId="77777777" w:rsidR="00151CD6" w:rsidRPr="00151CD6" w:rsidRDefault="00151CD6" w:rsidP="00B91556">
      <w:pPr>
        <w:pStyle w:val="ListBullet"/>
      </w:pPr>
      <w:r w:rsidRPr="00151CD6">
        <w:t>thinking about starting your own business</w:t>
      </w:r>
    </w:p>
    <w:p w14:paraId="1019BFBB" w14:textId="77777777" w:rsidR="00151CD6" w:rsidRPr="00151CD6" w:rsidRDefault="00151CD6" w:rsidP="00B91556">
      <w:pPr>
        <w:pStyle w:val="ListBullet"/>
      </w:pPr>
      <w:r w:rsidRPr="00151CD6">
        <w:t>keeping a job</w:t>
      </w:r>
    </w:p>
    <w:p w14:paraId="46DD131E" w14:textId="77777777" w:rsidR="00151CD6" w:rsidRPr="00151CD6" w:rsidRDefault="00151CD6" w:rsidP="00B91556">
      <w:pPr>
        <w:pStyle w:val="ListBullet"/>
      </w:pPr>
      <w:r w:rsidRPr="00151CD6">
        <w:t>changing jobs.</w:t>
      </w:r>
    </w:p>
    <w:p w14:paraId="755143F3" w14:textId="0686D788" w:rsidR="00151CD6" w:rsidRPr="00151CD6" w:rsidRDefault="00151CD6" w:rsidP="00B91556">
      <w:pPr>
        <w:spacing w:before="1440"/>
        <w:rPr>
          <w:rFonts w:cs="Arial"/>
          <w:sz w:val="22"/>
        </w:rPr>
      </w:pPr>
      <w:r w:rsidRPr="00151CD6">
        <w:rPr>
          <w:rFonts w:cs="Arial"/>
          <w:sz w:val="24"/>
          <w:szCs w:val="24"/>
        </w:rPr>
        <w:t>The Information Access Group cre</w:t>
      </w:r>
      <w:r w:rsidRPr="00151CD6">
        <w:rPr>
          <w:rStyle w:val="EndnoteTextChar"/>
          <w:rFonts w:ascii="Arial" w:hAnsi="Arial" w:cs="Arial"/>
        </w:rPr>
        <w:t>ated this Easy Read document</w:t>
      </w:r>
      <w:r w:rsidR="007D60C7">
        <w:rPr>
          <w:rStyle w:val="EndnoteTextChar"/>
          <w:rFonts w:ascii="Arial" w:hAnsi="Arial" w:cs="Arial"/>
        </w:rPr>
        <w:t xml:space="preserve">. </w:t>
      </w:r>
      <w:r w:rsidRPr="00151CD6">
        <w:rPr>
          <w:rFonts w:cs="Arial"/>
          <w:sz w:val="24"/>
          <w:szCs w:val="24"/>
        </w:rPr>
        <w:t xml:space="preserve">For any enquiries about the </w:t>
      </w:r>
      <w:r w:rsidR="00260AE6">
        <w:rPr>
          <w:rFonts w:cs="Arial"/>
          <w:sz w:val="24"/>
          <w:szCs w:val="24"/>
        </w:rPr>
        <w:t>document</w:t>
      </w:r>
      <w:r w:rsidRPr="00151CD6">
        <w:rPr>
          <w:rFonts w:cs="Arial"/>
          <w:sz w:val="24"/>
          <w:szCs w:val="24"/>
        </w:rPr>
        <w:t xml:space="preserve">, please visit </w:t>
      </w:r>
      <w:hyperlink r:id="rId10" w:history="1">
        <w:r w:rsidRPr="00151CD6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151CD6">
        <w:rPr>
          <w:rFonts w:cs="Arial"/>
          <w:sz w:val="24"/>
          <w:szCs w:val="24"/>
        </w:rPr>
        <w:t>.</w:t>
      </w:r>
      <w:r w:rsidR="007D60C7">
        <w:rPr>
          <w:rFonts w:cs="Arial"/>
          <w:sz w:val="24"/>
          <w:szCs w:val="24"/>
        </w:rPr>
        <w:br/>
      </w:r>
      <w:r w:rsidRPr="00151CD6">
        <w:rPr>
          <w:rFonts w:cs="Arial"/>
          <w:sz w:val="24"/>
          <w:szCs w:val="24"/>
        </w:rPr>
        <w:t>Quote job number 4521-C.</w:t>
      </w:r>
    </w:p>
    <w:p w14:paraId="6305BA29" w14:textId="77777777" w:rsidR="00864A27" w:rsidRPr="00B91556" w:rsidRDefault="00864A27" w:rsidP="00B91556">
      <w:pPr>
        <w:pStyle w:val="Heading2"/>
      </w:pPr>
      <w:bookmarkStart w:id="63" w:name="_Toc76740439"/>
      <w:bookmarkStart w:id="64" w:name="_Hlk90549185"/>
      <w:bookmarkEnd w:id="61"/>
      <w:bookmarkEnd w:id="62"/>
      <w:r w:rsidRPr="00B91556">
        <w:lastRenderedPageBreak/>
        <w:t>More information</w:t>
      </w:r>
      <w:bookmarkEnd w:id="63"/>
    </w:p>
    <w:p w14:paraId="1698B23F" w14:textId="225719DF" w:rsidR="00151CD6" w:rsidRPr="00151CD6" w:rsidRDefault="00151CD6" w:rsidP="00151CD6">
      <w:pPr>
        <w:rPr>
          <w:rStyle w:val="Hyperlink"/>
          <w:rFonts w:ascii="Arial" w:hAnsi="Arial" w:cs="Arial"/>
          <w:b w:val="0"/>
          <w:color w:val="auto"/>
        </w:rPr>
      </w:pPr>
      <w:r w:rsidRPr="00151CD6">
        <w:rPr>
          <w:rFonts w:cs="Arial"/>
        </w:rPr>
        <w:t>For more information about this document,</w:t>
      </w:r>
      <w:r>
        <w:rPr>
          <w:rFonts w:cs="Arial"/>
        </w:rPr>
        <w:t xml:space="preserve"> </w:t>
      </w:r>
      <w:r w:rsidRPr="00151CD6">
        <w:rPr>
          <w:rFonts w:cs="Arial"/>
        </w:rPr>
        <w:t>please contact us.</w:t>
      </w:r>
    </w:p>
    <w:p w14:paraId="7AFADD6B" w14:textId="53FEFB92" w:rsidR="00151CD6" w:rsidRPr="00151CD6" w:rsidRDefault="007D60C7" w:rsidP="00151CD6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Website – </w:t>
      </w:r>
      <w:hyperlink r:id="rId11" w:history="1">
        <w:r w:rsidRPr="005E04C0">
          <w:rPr>
            <w:rStyle w:val="Hyperlink"/>
            <w:rFonts w:ascii="Arial" w:hAnsi="Arial" w:cs="Arial"/>
          </w:rPr>
          <w:t>www.ndis.gov.au</w:t>
        </w:r>
      </w:hyperlink>
    </w:p>
    <w:p w14:paraId="050D5D77" w14:textId="5B87BB27" w:rsidR="00151CD6" w:rsidRPr="00151CD6" w:rsidRDefault="007D60C7" w:rsidP="00151CD6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Phone – </w:t>
      </w:r>
      <w:r w:rsidR="00151CD6" w:rsidRPr="00151CD6">
        <w:rPr>
          <w:rStyle w:val="IntenseEmphasis1"/>
          <w:rFonts w:ascii="Arial" w:hAnsi="Arial" w:cs="Arial"/>
        </w:rPr>
        <w:t>1800 800 110</w:t>
      </w:r>
    </w:p>
    <w:p w14:paraId="37E0C40B" w14:textId="3603B0EA" w:rsidR="00151CD6" w:rsidRPr="007D60C7" w:rsidRDefault="00151CD6" w:rsidP="00151CD6">
      <w:pPr>
        <w:rPr>
          <w:rStyle w:val="Hyperlink"/>
          <w:rFonts w:ascii="Arial" w:hAnsi="Arial" w:cs="Arial"/>
          <w:b w:val="0"/>
          <w:color w:val="auto"/>
        </w:rPr>
      </w:pPr>
      <w:r w:rsidRPr="00151CD6">
        <w:rPr>
          <w:rFonts w:cs="Arial"/>
        </w:rPr>
        <w:t>Follow us on Facebook</w:t>
      </w:r>
      <w:r w:rsidR="00B91556">
        <w:rPr>
          <w:rFonts w:cs="Arial"/>
        </w:rPr>
        <w:t xml:space="preserve"> – </w:t>
      </w:r>
      <w:hyperlink r:id="rId12" w:history="1">
        <w:r w:rsidR="007D60C7" w:rsidRPr="005E04C0">
          <w:rPr>
            <w:rStyle w:val="Hyperlink"/>
            <w:rFonts w:ascii="Arial" w:hAnsi="Arial" w:cs="Arial"/>
          </w:rPr>
          <w:t>www.facebook.com/NDISAus</w:t>
        </w:r>
      </w:hyperlink>
      <w:r w:rsidRPr="00151CD6">
        <w:rPr>
          <w:rFonts w:cs="Arial"/>
          <w:b/>
        </w:rPr>
        <w:t xml:space="preserve"> </w:t>
      </w:r>
    </w:p>
    <w:p w14:paraId="22EBE53E" w14:textId="6BB3ADD1" w:rsidR="00151CD6" w:rsidRPr="007D60C7" w:rsidRDefault="00151CD6" w:rsidP="00151CD6">
      <w:pPr>
        <w:rPr>
          <w:rStyle w:val="IntenseEmphasis1"/>
          <w:rFonts w:ascii="Arial" w:hAnsi="Arial" w:cs="Arial"/>
          <w:b w:val="0"/>
          <w:color w:val="auto"/>
        </w:rPr>
      </w:pPr>
      <w:r w:rsidRPr="00151CD6">
        <w:rPr>
          <w:rFonts w:cs="Arial"/>
        </w:rPr>
        <w:t>Follow us on Twitter</w:t>
      </w:r>
      <w:r w:rsidR="00B91556">
        <w:rPr>
          <w:rFonts w:cs="Arial"/>
        </w:rPr>
        <w:t xml:space="preserve"> – </w:t>
      </w:r>
      <w:r w:rsidRPr="00151CD6">
        <w:rPr>
          <w:rStyle w:val="IntenseEmphasis1"/>
          <w:rFonts w:ascii="Arial" w:hAnsi="Arial" w:cs="Arial"/>
        </w:rPr>
        <w:t>@NDIS</w:t>
      </w:r>
    </w:p>
    <w:p w14:paraId="1AE4187B" w14:textId="77777777" w:rsidR="00864A27" w:rsidRPr="00151CD6" w:rsidRDefault="00864A27" w:rsidP="00B91556">
      <w:pPr>
        <w:pStyle w:val="Heading3"/>
      </w:pPr>
      <w:bookmarkStart w:id="65" w:name="_Toc43391514"/>
      <w:r w:rsidRPr="00151CD6">
        <w:t>Support to talk to us</w:t>
      </w:r>
      <w:bookmarkEnd w:id="65"/>
    </w:p>
    <w:p w14:paraId="356CBFFD" w14:textId="2F7AA8DF" w:rsidR="00151CD6" w:rsidRPr="00151CD6" w:rsidRDefault="00151CD6" w:rsidP="00B91556">
      <w:r w:rsidRPr="00151CD6">
        <w:t>You can talk to us online using our</w:t>
      </w:r>
      <w:r>
        <w:t xml:space="preserve"> </w:t>
      </w:r>
      <w:r w:rsidRPr="00151CD6">
        <w:t xml:space="preserve">webchat feature. </w:t>
      </w:r>
    </w:p>
    <w:p w14:paraId="280E101F" w14:textId="3DE1B6C4" w:rsidR="00151CD6" w:rsidRPr="00B91556" w:rsidRDefault="007D60C7" w:rsidP="00B91556">
      <w:r w:rsidRPr="00B91556">
        <w:t xml:space="preserve">Website – </w:t>
      </w:r>
      <w:hyperlink r:id="rId13" w:history="1">
        <w:r w:rsidR="00151CD6" w:rsidRPr="00B91556">
          <w:rPr>
            <w:rStyle w:val="Hyperlink"/>
          </w:rPr>
          <w:t>nccchat.ndis.gov.au/i3root</w:t>
        </w:r>
      </w:hyperlink>
    </w:p>
    <w:p w14:paraId="3E8D4C7B" w14:textId="072AB035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If you speak a language other than English,</w:t>
      </w:r>
      <w:r>
        <w:rPr>
          <w:rFonts w:cs="Arial"/>
        </w:rPr>
        <w:t xml:space="preserve"> </w:t>
      </w:r>
      <w:r w:rsidRPr="00151CD6">
        <w:rPr>
          <w:rFonts w:cs="Arial"/>
        </w:rPr>
        <w:t>you can call:</w:t>
      </w:r>
    </w:p>
    <w:p w14:paraId="4DBBCEA5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Translating and Interpreting Service (TIS)</w:t>
      </w:r>
    </w:p>
    <w:p w14:paraId="38F3601E" w14:textId="6813DF2F" w:rsidR="00151CD6" w:rsidRPr="00151CD6" w:rsidRDefault="007D60C7" w:rsidP="00151CD6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Phone – </w:t>
      </w:r>
      <w:r w:rsidR="00151CD6" w:rsidRPr="00151CD6">
        <w:rPr>
          <w:rStyle w:val="IntenseEmphasis1"/>
          <w:rFonts w:ascii="Arial" w:hAnsi="Arial" w:cs="Arial"/>
        </w:rPr>
        <w:t>131 450</w:t>
      </w:r>
    </w:p>
    <w:p w14:paraId="6BBB2002" w14:textId="75410971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If you have a speech or hearing impairment,</w:t>
      </w:r>
      <w:r>
        <w:rPr>
          <w:rFonts w:cs="Arial"/>
        </w:rPr>
        <w:t xml:space="preserve"> </w:t>
      </w:r>
      <w:r w:rsidRPr="00151CD6">
        <w:rPr>
          <w:rFonts w:cs="Arial"/>
        </w:rPr>
        <w:t>you can call:</w:t>
      </w:r>
    </w:p>
    <w:p w14:paraId="04C7E703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TTY</w:t>
      </w:r>
    </w:p>
    <w:p w14:paraId="03F6225A" w14:textId="31C40411" w:rsidR="00151CD6" w:rsidRPr="00151CD6" w:rsidRDefault="007D60C7" w:rsidP="00151CD6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Phone – </w:t>
      </w:r>
      <w:r w:rsidR="00151CD6" w:rsidRPr="00151CD6">
        <w:rPr>
          <w:rStyle w:val="IntenseEmphasis1"/>
          <w:rFonts w:ascii="Arial" w:hAnsi="Arial" w:cs="Arial"/>
        </w:rPr>
        <w:t>1800 555 677</w:t>
      </w:r>
    </w:p>
    <w:p w14:paraId="14909C62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Speak and Listen</w:t>
      </w:r>
    </w:p>
    <w:p w14:paraId="0ACC0C3C" w14:textId="2F5BF889" w:rsidR="00151CD6" w:rsidRPr="00151CD6" w:rsidRDefault="007D60C7" w:rsidP="00151CD6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Phone – </w:t>
      </w:r>
      <w:r w:rsidR="00151CD6" w:rsidRPr="00151CD6">
        <w:rPr>
          <w:rStyle w:val="IntenseEmphasis1"/>
          <w:rFonts w:ascii="Arial" w:hAnsi="Arial" w:cs="Arial"/>
        </w:rPr>
        <w:t>1800 555 727</w:t>
      </w:r>
    </w:p>
    <w:p w14:paraId="50FE08DA" w14:textId="77777777" w:rsidR="00151CD6" w:rsidRPr="00151CD6" w:rsidRDefault="00151CD6" w:rsidP="00151CD6">
      <w:pPr>
        <w:rPr>
          <w:rFonts w:cs="Arial"/>
        </w:rPr>
      </w:pPr>
      <w:r w:rsidRPr="00151CD6">
        <w:rPr>
          <w:rFonts w:cs="Arial"/>
        </w:rPr>
        <w:t>National Relay Service</w:t>
      </w:r>
    </w:p>
    <w:p w14:paraId="3CA66FBB" w14:textId="039B0176" w:rsidR="00151CD6" w:rsidRPr="00151CD6" w:rsidRDefault="007D60C7" w:rsidP="00151CD6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Phone – </w:t>
      </w:r>
      <w:r w:rsidR="00151CD6" w:rsidRPr="00151CD6">
        <w:rPr>
          <w:rStyle w:val="IntenseEmphasis1"/>
          <w:rFonts w:ascii="Arial" w:hAnsi="Arial" w:cs="Arial"/>
        </w:rPr>
        <w:t>133 677</w:t>
      </w:r>
    </w:p>
    <w:p w14:paraId="2F1E64D9" w14:textId="665B98BD" w:rsidR="003515C2" w:rsidRPr="00151CD6" w:rsidRDefault="007D60C7" w:rsidP="00B91556">
      <w:pPr>
        <w:rPr>
          <w:rFonts w:cs="Arial"/>
        </w:rPr>
      </w:pPr>
      <w:r>
        <w:rPr>
          <w:rFonts w:cs="Arial"/>
        </w:rPr>
        <w:t xml:space="preserve">Website – </w:t>
      </w:r>
      <w:hyperlink r:id="rId14" w:history="1">
        <w:r w:rsidR="00151CD6" w:rsidRPr="00151CD6">
          <w:rPr>
            <w:rStyle w:val="Hyperlink"/>
            <w:rFonts w:ascii="Arial" w:hAnsi="Arial" w:cs="Arial"/>
          </w:rPr>
          <w:t>www.relayservice.gov.au</w:t>
        </w:r>
      </w:hyperlink>
      <w:bookmarkEnd w:id="64"/>
    </w:p>
    <w:sectPr w:rsidR="003515C2" w:rsidRPr="00151CD6" w:rsidSect="00B91556">
      <w:footerReference w:type="default" r:id="rId15"/>
      <w:pgSz w:w="11906" w:h="16838"/>
      <w:pgMar w:top="1440" w:right="1440" w:bottom="144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2570051C" w:rsidR="00384C4C" w:rsidRPr="00152C38" w:rsidRDefault="00DE6A95" w:rsidP="00DE6A95">
    <w:pPr>
      <w:pStyle w:val="Footer"/>
      <w:rPr>
        <w:rFonts w:cs="Arial"/>
        <w:color w:val="auto"/>
      </w:rPr>
    </w:pPr>
    <w:r w:rsidRPr="00152C38">
      <w:rPr>
        <w:rFonts w:cs="Arial"/>
        <w:color w:val="auto"/>
      </w:rPr>
      <w:t xml:space="preserve">Page </w:t>
    </w:r>
    <w:r w:rsidRPr="00152C38">
      <w:rPr>
        <w:rFonts w:cs="Arial"/>
        <w:color w:val="auto"/>
      </w:rPr>
      <w:fldChar w:fldCharType="begin"/>
    </w:r>
    <w:r w:rsidRPr="00152C38">
      <w:rPr>
        <w:rFonts w:cs="Arial"/>
        <w:color w:val="auto"/>
      </w:rPr>
      <w:instrText xml:space="preserve"> PAGE   \* MERGEFORMAT </w:instrText>
    </w:r>
    <w:r w:rsidRPr="00152C38">
      <w:rPr>
        <w:rFonts w:cs="Arial"/>
        <w:color w:val="auto"/>
      </w:rPr>
      <w:fldChar w:fldCharType="separate"/>
    </w:r>
    <w:r w:rsidRPr="00152C38">
      <w:rPr>
        <w:rFonts w:cs="Arial"/>
        <w:color w:val="auto"/>
      </w:rPr>
      <w:t>2</w:t>
    </w:r>
    <w:r w:rsidRPr="00152C38">
      <w:rPr>
        <w:rFonts w:cs="Arial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7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F6F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CAB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B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1C5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D4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004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FCF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A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DCD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25860"/>
    <w:multiLevelType w:val="hybridMultilevel"/>
    <w:tmpl w:val="27CE8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E6EE5"/>
    <w:multiLevelType w:val="hybridMultilevel"/>
    <w:tmpl w:val="FFBA191E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13A7C"/>
    <w:multiLevelType w:val="hybridMultilevel"/>
    <w:tmpl w:val="B5146A62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16A0A"/>
    <w:multiLevelType w:val="hybridMultilevel"/>
    <w:tmpl w:val="F88A8DB6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F615B"/>
    <w:multiLevelType w:val="hybridMultilevel"/>
    <w:tmpl w:val="43544E76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75F47"/>
    <w:multiLevelType w:val="hybridMultilevel"/>
    <w:tmpl w:val="B15EF4E6"/>
    <w:lvl w:ilvl="0" w:tplc="ACC6D3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A7E9C"/>
    <w:multiLevelType w:val="hybridMultilevel"/>
    <w:tmpl w:val="F8F42C7A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57A10931"/>
    <w:multiLevelType w:val="hybridMultilevel"/>
    <w:tmpl w:val="0C9CFD94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56CFB"/>
    <w:multiLevelType w:val="hybridMultilevel"/>
    <w:tmpl w:val="0588A928"/>
    <w:lvl w:ilvl="0" w:tplc="E552148A">
      <w:numFmt w:val="bullet"/>
      <w:pStyle w:val="List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307D7"/>
    <w:multiLevelType w:val="hybridMultilevel"/>
    <w:tmpl w:val="E5E4070E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229981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271940525">
    <w:abstractNumId w:val="17"/>
  </w:num>
  <w:num w:numId="3" w16cid:durableId="82843194">
    <w:abstractNumId w:val="23"/>
  </w:num>
  <w:num w:numId="4" w16cid:durableId="2144228359">
    <w:abstractNumId w:val="30"/>
  </w:num>
  <w:num w:numId="5" w16cid:durableId="1404991932">
    <w:abstractNumId w:val="31"/>
  </w:num>
  <w:num w:numId="6" w16cid:durableId="497037222">
    <w:abstractNumId w:val="12"/>
  </w:num>
  <w:num w:numId="7" w16cid:durableId="1839878931">
    <w:abstractNumId w:val="11"/>
  </w:num>
  <w:num w:numId="8" w16cid:durableId="957226073">
    <w:abstractNumId w:val="35"/>
  </w:num>
  <w:num w:numId="9" w16cid:durableId="1274551256">
    <w:abstractNumId w:val="33"/>
  </w:num>
  <w:num w:numId="10" w16cid:durableId="1131433843">
    <w:abstractNumId w:val="24"/>
  </w:num>
  <w:num w:numId="11" w16cid:durableId="1710105898">
    <w:abstractNumId w:val="32"/>
  </w:num>
  <w:num w:numId="12" w16cid:durableId="221453422">
    <w:abstractNumId w:val="28"/>
  </w:num>
  <w:num w:numId="13" w16cid:durableId="1488324859">
    <w:abstractNumId w:val="22"/>
  </w:num>
  <w:num w:numId="14" w16cid:durableId="283343817">
    <w:abstractNumId w:val="34"/>
  </w:num>
  <w:num w:numId="15" w16cid:durableId="2035571345">
    <w:abstractNumId w:val="36"/>
  </w:num>
  <w:num w:numId="16" w16cid:durableId="151258977">
    <w:abstractNumId w:val="16"/>
  </w:num>
  <w:num w:numId="17" w16cid:durableId="451553058">
    <w:abstractNumId w:val="37"/>
  </w:num>
  <w:num w:numId="18" w16cid:durableId="1451435525">
    <w:abstractNumId w:val="9"/>
  </w:num>
  <w:num w:numId="19" w16cid:durableId="1814717548">
    <w:abstractNumId w:val="7"/>
  </w:num>
  <w:num w:numId="20" w16cid:durableId="1585147426">
    <w:abstractNumId w:val="6"/>
  </w:num>
  <w:num w:numId="21" w16cid:durableId="838546311">
    <w:abstractNumId w:val="5"/>
  </w:num>
  <w:num w:numId="22" w16cid:durableId="1967619260">
    <w:abstractNumId w:val="4"/>
  </w:num>
  <w:num w:numId="23" w16cid:durableId="555046781">
    <w:abstractNumId w:val="8"/>
  </w:num>
  <w:num w:numId="24" w16cid:durableId="2132897095">
    <w:abstractNumId w:val="3"/>
  </w:num>
  <w:num w:numId="25" w16cid:durableId="437143289">
    <w:abstractNumId w:val="2"/>
  </w:num>
  <w:num w:numId="26" w16cid:durableId="2125928350">
    <w:abstractNumId w:val="1"/>
  </w:num>
  <w:num w:numId="27" w16cid:durableId="280109224">
    <w:abstractNumId w:val="0"/>
  </w:num>
  <w:num w:numId="28" w16cid:durableId="397286156">
    <w:abstractNumId w:val="25"/>
  </w:num>
  <w:num w:numId="29" w16cid:durableId="1393846493">
    <w:abstractNumId w:val="40"/>
  </w:num>
  <w:num w:numId="30" w16cid:durableId="1752658642">
    <w:abstractNumId w:val="19"/>
  </w:num>
  <w:num w:numId="31" w16cid:durableId="677468574">
    <w:abstractNumId w:val="18"/>
  </w:num>
  <w:num w:numId="32" w16cid:durableId="1644264639">
    <w:abstractNumId w:val="29"/>
  </w:num>
  <w:num w:numId="33" w16cid:durableId="1442798434">
    <w:abstractNumId w:val="41"/>
  </w:num>
  <w:num w:numId="34" w16cid:durableId="1661930066">
    <w:abstractNumId w:val="10"/>
  </w:num>
  <w:num w:numId="35" w16cid:durableId="193664067">
    <w:abstractNumId w:val="26"/>
  </w:num>
  <w:num w:numId="36" w16cid:durableId="1341155739">
    <w:abstractNumId w:val="20"/>
  </w:num>
  <w:num w:numId="37" w16cid:durableId="1512446618">
    <w:abstractNumId w:val="14"/>
  </w:num>
  <w:num w:numId="38" w16cid:durableId="1313176052">
    <w:abstractNumId w:val="15"/>
  </w:num>
  <w:num w:numId="39" w16cid:durableId="1135951201">
    <w:abstractNumId w:val="27"/>
  </w:num>
  <w:num w:numId="40" w16cid:durableId="1320234357">
    <w:abstractNumId w:val="14"/>
  </w:num>
  <w:num w:numId="41" w16cid:durableId="1784959532">
    <w:abstractNumId w:val="42"/>
  </w:num>
  <w:num w:numId="42" w16cid:durableId="860241699">
    <w:abstractNumId w:val="20"/>
  </w:num>
  <w:num w:numId="43" w16cid:durableId="14846617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4515393">
    <w:abstractNumId w:val="21"/>
  </w:num>
  <w:num w:numId="45" w16cid:durableId="2074036026">
    <w:abstractNumId w:val="13"/>
  </w:num>
  <w:num w:numId="46" w16cid:durableId="1098480940">
    <w:abstractNumId w:val="38"/>
  </w:num>
  <w:num w:numId="47" w16cid:durableId="262689826">
    <w:abstractNumId w:val="20"/>
  </w:num>
  <w:num w:numId="48" w16cid:durableId="919370951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5939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21F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20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6C1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8A0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1CD6"/>
    <w:rsid w:val="00152C38"/>
    <w:rsid w:val="0015329D"/>
    <w:rsid w:val="00153E51"/>
    <w:rsid w:val="0015569B"/>
    <w:rsid w:val="001600B3"/>
    <w:rsid w:val="00160B29"/>
    <w:rsid w:val="001619E4"/>
    <w:rsid w:val="0016230E"/>
    <w:rsid w:val="00162701"/>
    <w:rsid w:val="00163A9D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211"/>
    <w:rsid w:val="00193854"/>
    <w:rsid w:val="0019560B"/>
    <w:rsid w:val="00195E2B"/>
    <w:rsid w:val="0019630A"/>
    <w:rsid w:val="0019631C"/>
    <w:rsid w:val="00197B5D"/>
    <w:rsid w:val="00197C8E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478EB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0AE6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B79C6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5C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47C2"/>
    <w:rsid w:val="00425227"/>
    <w:rsid w:val="00427142"/>
    <w:rsid w:val="004273B8"/>
    <w:rsid w:val="004274B9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9E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843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9752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3CB6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879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E8A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1AF3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6B0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D2116"/>
    <w:rsid w:val="007D330C"/>
    <w:rsid w:val="007D3F8F"/>
    <w:rsid w:val="007D4743"/>
    <w:rsid w:val="007D60C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2D20"/>
    <w:rsid w:val="007F37A6"/>
    <w:rsid w:val="007F3873"/>
    <w:rsid w:val="007F3B2D"/>
    <w:rsid w:val="007F4875"/>
    <w:rsid w:val="007F4962"/>
    <w:rsid w:val="007F4CDB"/>
    <w:rsid w:val="007F4CF8"/>
    <w:rsid w:val="007F5E07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492D"/>
    <w:rsid w:val="008354D5"/>
    <w:rsid w:val="008357FD"/>
    <w:rsid w:val="00835FBA"/>
    <w:rsid w:val="00836145"/>
    <w:rsid w:val="00836DF0"/>
    <w:rsid w:val="00841959"/>
    <w:rsid w:val="00841F15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A27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AD9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2DBE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046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88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E4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E08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A3C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3E8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070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556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2EE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CDB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047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6943"/>
    <w:rsid w:val="00C8738F"/>
    <w:rsid w:val="00C878CC"/>
    <w:rsid w:val="00C8791D"/>
    <w:rsid w:val="00C87A8F"/>
    <w:rsid w:val="00C901BA"/>
    <w:rsid w:val="00C908BC"/>
    <w:rsid w:val="00C90D0D"/>
    <w:rsid w:val="00C92FC2"/>
    <w:rsid w:val="00C93540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3A3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1DD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A95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44B2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76B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03C"/>
    <w:rsid w:val="00F36194"/>
    <w:rsid w:val="00F3744E"/>
    <w:rsid w:val="00F379F9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0CB"/>
    <w:rsid w:val="00FA5B3E"/>
    <w:rsid w:val="00FA5C2E"/>
    <w:rsid w:val="00FA5CA0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C1F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5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556"/>
    <w:pPr>
      <w:keepNext/>
      <w:keepLines/>
      <w:tabs>
        <w:tab w:val="left" w:pos="5655"/>
      </w:tabs>
      <w:outlineLvl w:val="1"/>
    </w:pPr>
    <w:rPr>
      <w:rFonts w:cs="Arial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1556"/>
    <w:pPr>
      <w:keepNext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B91556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B91556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ListBullet">
    <w:name w:val="List Bullet"/>
    <w:basedOn w:val="ListParagraph"/>
    <w:uiPriority w:val="99"/>
    <w:unhideWhenUsed/>
    <w:rsid w:val="00B91556"/>
    <w:pPr>
      <w:numPr>
        <w:numId w:val="48"/>
      </w:numPr>
      <w:spacing w:before="120" w:after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understanding-supports" TargetMode="External"/><Relationship Id="rId13" Type="http://schemas.openxmlformats.org/officeDocument/2006/relationships/hyperlink" Target="https://nccchat.ndis.gov.au/i3roo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formationaccessgroup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understanding-supports/employment-supports" TargetMode="External"/><Relationship Id="rId14" Type="http://schemas.openxmlformats.org/officeDocument/2006/relationships/hyperlink" Target="http://www.relayservice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5B11FD8674A09BA921DF9D3AF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D48F-D1BF-4D3B-99A8-EA269B158187}"/>
      </w:docPartPr>
      <w:docPartBody>
        <w:p w:rsidR="00EC3934" w:rsidRDefault="008F1B54" w:rsidP="008F1B54">
          <w:pPr>
            <w:pStyle w:val="D2D5B11FD8674A09BA921DF9D3AFA74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DAA801E6DFBD414597EA8217DE18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288E-5F9A-46BB-BCD1-A9034AFBC7A2}"/>
      </w:docPartPr>
      <w:docPartBody>
        <w:p w:rsidR="00B572D4" w:rsidRDefault="00B74B06" w:rsidP="00B74B06">
          <w:pPr>
            <w:pStyle w:val="DAA801E6DFBD414597EA8217DE18B158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55776FEDEA4489883FF18893791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7E37-D758-4B5D-97B7-E7E16C68ACE2}"/>
      </w:docPartPr>
      <w:docPartBody>
        <w:p w:rsidR="00B572D4" w:rsidRDefault="00B74B06" w:rsidP="00B74B06">
          <w:pPr>
            <w:pStyle w:val="655776FEDEA4489883FF188937919957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3B2ECB4C93644689AC93AD2AFEB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FDDD-B8DE-4EA7-96AF-381DF1BF6CC0}"/>
      </w:docPartPr>
      <w:docPartBody>
        <w:p w:rsidR="00B572D4" w:rsidRDefault="00B74B06" w:rsidP="00B74B06">
          <w:pPr>
            <w:pStyle w:val="73B2ECB4C93644689AC93AD2AFEBDAE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AB577AF83DBA4073BFF0B6224076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D6F4-2621-44B3-8566-D0C88A4C33F3}"/>
      </w:docPartPr>
      <w:docPartBody>
        <w:p w:rsidR="00B572D4" w:rsidRDefault="00B74B06" w:rsidP="00B74B06">
          <w:pPr>
            <w:pStyle w:val="AB577AF83DBA4073BFF0B62240761248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7"/>
    <w:rsid w:val="008F1B54"/>
    <w:rsid w:val="00B572D4"/>
    <w:rsid w:val="00B74B06"/>
    <w:rsid w:val="00EC3934"/>
    <w:rsid w:val="00F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B06"/>
    <w:rPr>
      <w:color w:val="808080"/>
    </w:rPr>
  </w:style>
  <w:style w:type="paragraph" w:customStyle="1" w:styleId="D2D5B11FD8674A09BA921DF9D3AFA74E">
    <w:name w:val="D2D5B11FD8674A09BA921DF9D3AFA74E"/>
    <w:rsid w:val="008F1B54"/>
  </w:style>
  <w:style w:type="paragraph" w:customStyle="1" w:styleId="DAA801E6DFBD414597EA8217DE18B158">
    <w:name w:val="DAA801E6DFBD414597EA8217DE18B158"/>
    <w:rsid w:val="00B74B06"/>
    <w:rPr>
      <w:lang w:val="en-US" w:eastAsia="en-US"/>
    </w:rPr>
  </w:style>
  <w:style w:type="paragraph" w:customStyle="1" w:styleId="655776FEDEA4489883FF188937919957">
    <w:name w:val="655776FEDEA4489883FF188937919957"/>
    <w:rsid w:val="00B74B06"/>
    <w:rPr>
      <w:lang w:val="en-US" w:eastAsia="en-US"/>
    </w:rPr>
  </w:style>
  <w:style w:type="paragraph" w:customStyle="1" w:styleId="73B2ECB4C93644689AC93AD2AFEBDAED">
    <w:name w:val="73B2ECB4C93644689AC93AD2AFEBDAED"/>
    <w:rsid w:val="00B74B06"/>
    <w:rPr>
      <w:lang w:val="en-US" w:eastAsia="en-US"/>
    </w:rPr>
  </w:style>
  <w:style w:type="paragraph" w:customStyle="1" w:styleId="AB577AF83DBA4073BFF0B62240761248">
    <w:name w:val="AB577AF83DBA4073BFF0B62240761248"/>
    <w:rsid w:val="00B74B0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e1bc39048c9c70bb4a899fc48b882d8e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a544812fe67e78f5b33aac35107caef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24DCF-E207-44B3-9950-BC392746649D}"/>
</file>

<file path=customXml/itemProps3.xml><?xml version="1.0" encoding="utf-8"?>
<ds:datastoreItem xmlns:ds="http://schemas.openxmlformats.org/officeDocument/2006/customXml" ds:itemID="{85932259-BD7D-466F-B8AF-E5B2C42F2050}"/>
</file>

<file path=customXml/itemProps4.xml><?xml version="1.0" encoding="utf-8"?>
<ds:datastoreItem xmlns:ds="http://schemas.openxmlformats.org/officeDocument/2006/customXml" ds:itemID="{ACBB4E1B-C362-4772-BBFA-1EBCF11A5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3739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employment supports - April 2022 - Easy Read version</dc:title>
  <dc:subject/>
  <dc:creator>The National Disability Insurance Agency (NDIA)</dc:creator>
  <cp:keywords/>
  <dc:description/>
  <cp:lastModifiedBy>Olivia</cp:lastModifiedBy>
  <cp:revision>11</cp:revision>
  <cp:lastPrinted>2019-09-17T06:26:00Z</cp:lastPrinted>
  <dcterms:created xsi:type="dcterms:W3CDTF">2022-04-14T05:49:00Z</dcterms:created>
  <dcterms:modified xsi:type="dcterms:W3CDTF">2022-04-28T04:20:00Z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